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40B" w:rsidRPr="00BE3BC1" w:rsidRDefault="0052340B" w:rsidP="0052340B">
      <w:pPr>
        <w:rPr>
          <w:sz w:val="28"/>
          <w:szCs w:val="28"/>
        </w:rPr>
      </w:pPr>
      <w:r w:rsidRPr="00BE3BC1">
        <w:rPr>
          <w:sz w:val="28"/>
          <w:szCs w:val="28"/>
          <w:lang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hapetype_75" o:spid="_x0000_s1026" type="#_x0000_t75" style="position:absolute;margin-left:0;margin-top:0;width:50pt;height:50pt;z-index:251660288;visibility:hidden">
            <o:lock v:ext="edit" selection="t"/>
          </v:shape>
        </w:pict>
      </w:r>
    </w:p>
    <w:p w:rsidR="0052340B" w:rsidRPr="00BE3BC1" w:rsidRDefault="0052340B" w:rsidP="0052340B">
      <w:pPr>
        <w:jc w:val="center"/>
        <w:rPr>
          <w:noProof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742950" cy="914400"/>
            <wp:effectExtent l="19050" t="0" r="0" b="0"/>
            <wp:docPr id="1" name="Рисунок 1" descr="ostrovsky_rayon_c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strovsky_rayon_coa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40B" w:rsidRPr="00BE3BC1" w:rsidRDefault="0052340B" w:rsidP="0052340B">
      <w:pPr>
        <w:jc w:val="center"/>
        <w:rPr>
          <w:b/>
          <w:sz w:val="28"/>
          <w:szCs w:val="28"/>
        </w:rPr>
      </w:pPr>
    </w:p>
    <w:p w:rsidR="0052340B" w:rsidRPr="0052340B" w:rsidRDefault="0052340B" w:rsidP="0052340B">
      <w:pPr>
        <w:pStyle w:val="1"/>
        <w:jc w:val="center"/>
        <w:rPr>
          <w:rFonts w:ascii="Times New Roman" w:hAnsi="Times New Roman" w:cs="Times New Roman"/>
          <w:bCs w:val="0"/>
          <w:color w:val="000000" w:themeColor="text1"/>
        </w:rPr>
      </w:pPr>
      <w:r w:rsidRPr="0052340B">
        <w:rPr>
          <w:rFonts w:ascii="Times New Roman" w:hAnsi="Times New Roman" w:cs="Times New Roman"/>
          <w:bCs w:val="0"/>
          <w:color w:val="000000" w:themeColor="text1"/>
        </w:rPr>
        <w:t>АДМИНИСТРАЦИЯ ОСТРОВСКОГО МУНИЦИПАЛЬНОГО ОКРУГА</w:t>
      </w:r>
    </w:p>
    <w:p w:rsidR="0052340B" w:rsidRPr="0052340B" w:rsidRDefault="0052340B" w:rsidP="0052340B">
      <w:pPr>
        <w:jc w:val="center"/>
        <w:rPr>
          <w:b/>
          <w:color w:val="000000" w:themeColor="text1"/>
          <w:sz w:val="28"/>
          <w:szCs w:val="28"/>
        </w:rPr>
      </w:pPr>
      <w:r w:rsidRPr="0052340B">
        <w:rPr>
          <w:b/>
          <w:color w:val="000000" w:themeColor="text1"/>
          <w:sz w:val="28"/>
          <w:szCs w:val="28"/>
        </w:rPr>
        <w:t>КОСТРОМСКОЙ ОБЛАСТИ</w:t>
      </w:r>
    </w:p>
    <w:p w:rsidR="0052340B" w:rsidRPr="0052340B" w:rsidRDefault="0052340B" w:rsidP="0052340B">
      <w:pPr>
        <w:jc w:val="center"/>
        <w:rPr>
          <w:color w:val="000000" w:themeColor="text1"/>
          <w:sz w:val="28"/>
          <w:szCs w:val="28"/>
        </w:rPr>
      </w:pPr>
    </w:p>
    <w:p w:rsidR="0052340B" w:rsidRPr="0052340B" w:rsidRDefault="0052340B" w:rsidP="0052340B">
      <w:pPr>
        <w:jc w:val="center"/>
        <w:rPr>
          <w:color w:val="000000" w:themeColor="text1"/>
          <w:sz w:val="28"/>
          <w:szCs w:val="28"/>
        </w:rPr>
      </w:pPr>
      <w:r w:rsidRPr="0052340B">
        <w:rPr>
          <w:color w:val="000000" w:themeColor="text1"/>
          <w:sz w:val="28"/>
          <w:szCs w:val="28"/>
        </w:rPr>
        <w:t xml:space="preserve">ПОСТАНОВЛЕНИЕ </w:t>
      </w:r>
    </w:p>
    <w:p w:rsidR="0052340B" w:rsidRPr="0052340B" w:rsidRDefault="0052340B" w:rsidP="0052340B">
      <w:pPr>
        <w:jc w:val="center"/>
        <w:rPr>
          <w:color w:val="000000" w:themeColor="text1"/>
          <w:sz w:val="28"/>
          <w:szCs w:val="28"/>
        </w:rPr>
      </w:pPr>
    </w:p>
    <w:p w:rsidR="0052340B" w:rsidRPr="0052340B" w:rsidRDefault="0052340B" w:rsidP="0052340B">
      <w:pPr>
        <w:pStyle w:val="ConsTitle"/>
        <w:tabs>
          <w:tab w:val="left" w:pos="7275"/>
        </w:tabs>
        <w:ind w:right="0" w:firstLine="709"/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</w:pPr>
      <w:r w:rsidRPr="0052340B">
        <w:rPr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</w:rPr>
        <w:t>«___»____2024 г. №___                                                               п. Островское</w:t>
      </w:r>
    </w:p>
    <w:p w:rsidR="0052340B" w:rsidRPr="0052340B" w:rsidRDefault="0052340B" w:rsidP="0052340B">
      <w:pPr>
        <w:ind w:firstLine="709"/>
        <w:jc w:val="center"/>
        <w:rPr>
          <w:color w:val="000000" w:themeColor="text1"/>
          <w:sz w:val="28"/>
          <w:szCs w:val="28"/>
        </w:rPr>
      </w:pPr>
    </w:p>
    <w:p w:rsidR="0052340B" w:rsidRPr="0052340B" w:rsidRDefault="0052340B" w:rsidP="0052340B">
      <w:pPr>
        <w:rPr>
          <w:rFonts w:eastAsia="Calibri"/>
          <w:color w:val="000000" w:themeColor="text1"/>
          <w:sz w:val="28"/>
          <w:szCs w:val="28"/>
          <w:lang w:eastAsia="en-US"/>
        </w:rPr>
      </w:pPr>
      <w:r w:rsidRPr="0052340B">
        <w:rPr>
          <w:color w:val="000000" w:themeColor="text1"/>
          <w:sz w:val="28"/>
          <w:szCs w:val="28"/>
        </w:rPr>
        <w:t xml:space="preserve">Об утверждении </w:t>
      </w:r>
      <w:r w:rsidRPr="0052340B">
        <w:rPr>
          <w:rFonts w:eastAsia="Calibri"/>
          <w:color w:val="000000" w:themeColor="text1"/>
          <w:sz w:val="28"/>
          <w:szCs w:val="28"/>
          <w:lang w:eastAsia="en-US"/>
        </w:rPr>
        <w:t xml:space="preserve">программы </w:t>
      </w:r>
    </w:p>
    <w:p w:rsidR="0052340B" w:rsidRPr="0052340B" w:rsidRDefault="0052340B" w:rsidP="0052340B">
      <w:pPr>
        <w:rPr>
          <w:rFonts w:eastAsia="Calibri"/>
          <w:color w:val="000000" w:themeColor="text1"/>
          <w:sz w:val="28"/>
          <w:szCs w:val="28"/>
          <w:lang w:eastAsia="en-US"/>
        </w:rPr>
      </w:pPr>
      <w:r w:rsidRPr="0052340B">
        <w:rPr>
          <w:rFonts w:eastAsia="Calibri"/>
          <w:color w:val="000000" w:themeColor="text1"/>
          <w:sz w:val="28"/>
          <w:szCs w:val="28"/>
          <w:lang w:eastAsia="en-US"/>
        </w:rPr>
        <w:t xml:space="preserve">профилактики рисков причинения </w:t>
      </w:r>
    </w:p>
    <w:p w:rsidR="0052340B" w:rsidRPr="0052340B" w:rsidRDefault="0052340B" w:rsidP="0052340B">
      <w:pPr>
        <w:rPr>
          <w:rFonts w:eastAsia="Calibri"/>
          <w:color w:val="000000" w:themeColor="text1"/>
          <w:sz w:val="28"/>
          <w:szCs w:val="28"/>
          <w:lang w:eastAsia="en-US"/>
        </w:rPr>
      </w:pPr>
      <w:r w:rsidRPr="0052340B">
        <w:rPr>
          <w:rFonts w:eastAsia="Calibri"/>
          <w:color w:val="000000" w:themeColor="text1"/>
          <w:sz w:val="28"/>
          <w:szCs w:val="28"/>
          <w:lang w:eastAsia="en-US"/>
        </w:rPr>
        <w:t xml:space="preserve">вреда (ущерба) охраняемым законом </w:t>
      </w:r>
    </w:p>
    <w:p w:rsidR="0052340B" w:rsidRPr="0052340B" w:rsidRDefault="0052340B" w:rsidP="0052340B">
      <w:pPr>
        <w:rPr>
          <w:rFonts w:eastAsia="Calibri"/>
          <w:color w:val="000000" w:themeColor="text1"/>
          <w:sz w:val="28"/>
          <w:szCs w:val="28"/>
          <w:lang w:eastAsia="en-US"/>
        </w:rPr>
      </w:pPr>
      <w:r w:rsidRPr="0052340B">
        <w:rPr>
          <w:rFonts w:eastAsia="Calibri"/>
          <w:color w:val="000000" w:themeColor="text1"/>
          <w:sz w:val="28"/>
          <w:szCs w:val="28"/>
          <w:lang w:eastAsia="en-US"/>
        </w:rPr>
        <w:t xml:space="preserve">ценностям при осуществлении </w:t>
      </w:r>
    </w:p>
    <w:p w:rsidR="0052340B" w:rsidRPr="0052340B" w:rsidRDefault="0052340B" w:rsidP="0052340B">
      <w:pPr>
        <w:rPr>
          <w:color w:val="000000" w:themeColor="text1"/>
          <w:sz w:val="28"/>
          <w:szCs w:val="28"/>
        </w:rPr>
      </w:pPr>
      <w:r w:rsidRPr="0052340B">
        <w:rPr>
          <w:color w:val="000000" w:themeColor="text1"/>
          <w:sz w:val="28"/>
          <w:szCs w:val="28"/>
        </w:rPr>
        <w:t xml:space="preserve">муниципального контроля в сфере </w:t>
      </w:r>
    </w:p>
    <w:p w:rsidR="0052340B" w:rsidRPr="0052340B" w:rsidRDefault="0052340B" w:rsidP="0052340B">
      <w:pPr>
        <w:rPr>
          <w:color w:val="000000" w:themeColor="text1"/>
          <w:sz w:val="28"/>
          <w:szCs w:val="28"/>
        </w:rPr>
      </w:pPr>
      <w:r w:rsidRPr="0052340B">
        <w:rPr>
          <w:color w:val="000000" w:themeColor="text1"/>
          <w:sz w:val="28"/>
          <w:szCs w:val="28"/>
        </w:rPr>
        <w:t xml:space="preserve">благоустройства на территории </w:t>
      </w:r>
    </w:p>
    <w:p w:rsidR="0052340B" w:rsidRPr="00BE3BC1" w:rsidRDefault="0052340B" w:rsidP="0052340B">
      <w:pPr>
        <w:rPr>
          <w:sz w:val="28"/>
          <w:szCs w:val="28"/>
        </w:rPr>
      </w:pPr>
      <w:r w:rsidRPr="00BE3BC1">
        <w:rPr>
          <w:sz w:val="28"/>
          <w:szCs w:val="28"/>
        </w:rPr>
        <w:t xml:space="preserve">Островского муниципального округа </w:t>
      </w:r>
    </w:p>
    <w:p w:rsidR="0052340B" w:rsidRPr="00BE3BC1" w:rsidRDefault="0052340B" w:rsidP="0052340B">
      <w:pPr>
        <w:rPr>
          <w:sz w:val="28"/>
          <w:szCs w:val="28"/>
        </w:rPr>
      </w:pPr>
      <w:r w:rsidRPr="00BE3BC1">
        <w:rPr>
          <w:sz w:val="28"/>
          <w:szCs w:val="28"/>
        </w:rPr>
        <w:t>Костромской области</w:t>
      </w:r>
      <w:r>
        <w:rPr>
          <w:sz w:val="28"/>
          <w:szCs w:val="28"/>
        </w:rPr>
        <w:t xml:space="preserve"> на 2025 год</w:t>
      </w:r>
    </w:p>
    <w:p w:rsidR="0052340B" w:rsidRPr="00BE3BC1" w:rsidRDefault="0052340B" w:rsidP="0052340B">
      <w:pPr>
        <w:rPr>
          <w:bCs/>
          <w:sz w:val="28"/>
          <w:szCs w:val="28"/>
        </w:rPr>
      </w:pPr>
    </w:p>
    <w:p w:rsidR="0052340B" w:rsidRPr="00BE3BC1" w:rsidRDefault="0052340B" w:rsidP="0052340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E3BC1">
        <w:rPr>
          <w:sz w:val="28"/>
          <w:szCs w:val="28"/>
        </w:rPr>
        <w:tab/>
        <w:t xml:space="preserve">В соответствии с </w:t>
      </w:r>
      <w:r w:rsidRPr="00BE3BC1">
        <w:rPr>
          <w:sz w:val="28"/>
          <w:szCs w:val="28"/>
          <w:shd w:val="clear" w:color="auto" w:fill="FFFFFF"/>
        </w:rPr>
        <w:t>Федеральным законом от 31 июля 2020 г. N 248-ФЗ "О государственном контроле (надзоре) и муниципальном контроле в Российской Федерации"</w:t>
      </w:r>
      <w:r w:rsidRPr="00BE3BC1">
        <w:rPr>
          <w:sz w:val="28"/>
          <w:szCs w:val="28"/>
        </w:rPr>
        <w:t xml:space="preserve">, Федеральным законом от 27 июля 2010 г. N 210-ФЗ "Об организации предоставления государственных и муниципальных услуг", </w:t>
      </w:r>
      <w:r w:rsidRPr="00BE3BC1">
        <w:rPr>
          <w:sz w:val="28"/>
          <w:szCs w:val="28"/>
          <w:shd w:val="clear" w:color="auto" w:fill="FFFFFF"/>
        </w:rPr>
        <w:t xml:space="preserve">Федеральным законом от 6 октября 2003 г. N 131-ФЗ "Об общих принципах организации местного самоуправления в Российской Федерации", Постановлением Правительства РФ от 25 июня 2021 г. N 990 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ценностям", </w:t>
      </w:r>
      <w:r w:rsidR="0001239C" w:rsidRPr="00CC0CBE">
        <w:rPr>
          <w:bCs/>
          <w:sz w:val="28"/>
          <w:szCs w:val="28"/>
        </w:rPr>
        <w:t>Положения о муниципальном контроле в сфере благоу</w:t>
      </w:r>
      <w:r w:rsidR="0001239C">
        <w:rPr>
          <w:bCs/>
          <w:sz w:val="28"/>
          <w:szCs w:val="28"/>
        </w:rPr>
        <w:t xml:space="preserve">стройства на </w:t>
      </w:r>
      <w:r w:rsidR="0001239C" w:rsidRPr="00CC0CBE">
        <w:rPr>
          <w:bCs/>
          <w:sz w:val="28"/>
          <w:szCs w:val="28"/>
        </w:rPr>
        <w:t>террито</w:t>
      </w:r>
      <w:r w:rsidR="0001239C">
        <w:rPr>
          <w:bCs/>
          <w:sz w:val="28"/>
          <w:szCs w:val="28"/>
        </w:rPr>
        <w:t xml:space="preserve">рии Островского муниципального </w:t>
      </w:r>
      <w:r w:rsidR="0001239C" w:rsidRPr="00CC0CBE">
        <w:rPr>
          <w:bCs/>
          <w:sz w:val="28"/>
          <w:szCs w:val="28"/>
        </w:rPr>
        <w:t>округа Костромской области</w:t>
      </w:r>
      <w:r w:rsidRPr="00BE3BC1">
        <w:rPr>
          <w:sz w:val="28"/>
          <w:szCs w:val="28"/>
        </w:rPr>
        <w:t xml:space="preserve">, утвержденном решением Думы Островского муниципального округа Костромской области первого созыва </w:t>
      </w:r>
      <w:r w:rsidRPr="001071AD">
        <w:rPr>
          <w:sz w:val="28"/>
          <w:szCs w:val="28"/>
        </w:rPr>
        <w:t xml:space="preserve">от </w:t>
      </w:r>
      <w:r w:rsidR="0001239C">
        <w:rPr>
          <w:sz w:val="28"/>
          <w:szCs w:val="28"/>
        </w:rPr>
        <w:t>21</w:t>
      </w:r>
      <w:r w:rsidRPr="001071AD">
        <w:rPr>
          <w:spacing w:val="-5"/>
          <w:sz w:val="28"/>
          <w:szCs w:val="28"/>
        </w:rPr>
        <w:t>.</w:t>
      </w:r>
      <w:r w:rsidRPr="001071AD">
        <w:rPr>
          <w:sz w:val="28"/>
          <w:szCs w:val="28"/>
        </w:rPr>
        <w:t>0</w:t>
      </w:r>
      <w:r w:rsidR="0001239C">
        <w:rPr>
          <w:sz w:val="28"/>
          <w:szCs w:val="28"/>
        </w:rPr>
        <w:t>5</w:t>
      </w:r>
      <w:r w:rsidRPr="001071AD">
        <w:rPr>
          <w:sz w:val="28"/>
          <w:szCs w:val="28"/>
        </w:rPr>
        <w:t>.2024 г. №</w:t>
      </w:r>
      <w:r w:rsidR="0001239C">
        <w:rPr>
          <w:sz w:val="28"/>
          <w:szCs w:val="28"/>
        </w:rPr>
        <w:t>161</w:t>
      </w:r>
      <w:r w:rsidRPr="00BE3BC1">
        <w:rPr>
          <w:sz w:val="28"/>
          <w:szCs w:val="28"/>
        </w:rPr>
        <w:t>, руководствуясь Уставом муниципального образования Островский муниципальный округ Костромской области, администрация Островского муниципального округа Костромской области постановляет:</w:t>
      </w:r>
    </w:p>
    <w:p w:rsidR="0052340B" w:rsidRPr="00BE3BC1" w:rsidRDefault="0052340B" w:rsidP="0052340B">
      <w:pPr>
        <w:pStyle w:val="s16"/>
        <w:shd w:val="clear" w:color="auto" w:fill="FFFFFF"/>
        <w:spacing w:before="0" w:beforeAutospacing="0" w:after="0" w:afterAutospacing="0"/>
        <w:ind w:firstLine="709"/>
        <w:jc w:val="both"/>
        <w:rPr>
          <w:bCs/>
          <w:sz w:val="28"/>
          <w:szCs w:val="28"/>
        </w:rPr>
      </w:pPr>
    </w:p>
    <w:p w:rsidR="0052340B" w:rsidRPr="00BE3BC1" w:rsidRDefault="0052340B" w:rsidP="0052340B">
      <w:pPr>
        <w:ind w:firstLine="709"/>
        <w:jc w:val="both"/>
        <w:rPr>
          <w:bCs/>
          <w:sz w:val="28"/>
          <w:szCs w:val="28"/>
        </w:rPr>
      </w:pPr>
      <w:bookmarkStart w:id="0" w:name="sub_1"/>
      <w:r w:rsidRPr="00BE3BC1">
        <w:rPr>
          <w:bCs/>
          <w:sz w:val="28"/>
          <w:szCs w:val="28"/>
        </w:rPr>
        <w:t xml:space="preserve">1. Утвердить прилагаемую </w:t>
      </w:r>
      <w:bookmarkEnd w:id="0"/>
      <w:r w:rsidRPr="00BE3BC1">
        <w:rPr>
          <w:rFonts w:eastAsia="Calibri"/>
          <w:bCs/>
          <w:sz w:val="28"/>
          <w:szCs w:val="28"/>
          <w:lang w:eastAsia="en-US"/>
        </w:rPr>
        <w:t xml:space="preserve">программу профилактики рисков причинения вреда (ущерба) охраняемым законом ценностям при осуществлении </w:t>
      </w:r>
      <w:r w:rsidRPr="00BE3BC1">
        <w:rPr>
          <w:bCs/>
          <w:sz w:val="28"/>
          <w:szCs w:val="28"/>
        </w:rPr>
        <w:t>муниципального контроля в сфере благоустройства на территории Островского муниципального округа Костромской области (Приложение).</w:t>
      </w:r>
    </w:p>
    <w:p w:rsidR="0052340B" w:rsidRPr="00BE3BC1" w:rsidRDefault="0052340B" w:rsidP="0052340B">
      <w:pPr>
        <w:ind w:firstLine="709"/>
        <w:jc w:val="both"/>
        <w:rPr>
          <w:bCs/>
          <w:sz w:val="28"/>
          <w:szCs w:val="28"/>
        </w:rPr>
      </w:pPr>
      <w:r w:rsidRPr="00BE3BC1">
        <w:rPr>
          <w:bCs/>
          <w:sz w:val="28"/>
          <w:szCs w:val="28"/>
        </w:rPr>
        <w:t>2. Настоящее постановление:</w:t>
      </w:r>
    </w:p>
    <w:p w:rsidR="0052340B" w:rsidRPr="00BE3BC1" w:rsidRDefault="0052340B" w:rsidP="0052340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E3BC1">
        <w:rPr>
          <w:bCs/>
          <w:sz w:val="28"/>
          <w:szCs w:val="28"/>
        </w:rPr>
        <w:lastRenderedPageBreak/>
        <w:t xml:space="preserve">- разместить на официальном сайте Островского муниципального округа в информационно-коммуникационной сети «Интернет», </w:t>
      </w:r>
    </w:p>
    <w:p w:rsidR="0052340B" w:rsidRPr="00BE3BC1" w:rsidRDefault="0052340B" w:rsidP="0052340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E3BC1">
        <w:rPr>
          <w:bCs/>
          <w:sz w:val="28"/>
          <w:szCs w:val="28"/>
        </w:rPr>
        <w:t>- опубликовать в информационном бюллетене «Районные новости».</w:t>
      </w:r>
    </w:p>
    <w:p w:rsidR="0052340B" w:rsidRPr="00BE3BC1" w:rsidRDefault="0052340B" w:rsidP="0052340B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BE3BC1">
        <w:rPr>
          <w:bCs/>
          <w:sz w:val="28"/>
          <w:szCs w:val="28"/>
        </w:rPr>
        <w:t>3. Контроль за исполнением настоящего постановления возложить на Управление по работе с территориями округа администрации Островского муниципального округа Костромской области.</w:t>
      </w:r>
    </w:p>
    <w:p w:rsidR="0052340B" w:rsidRPr="00BE3BC1" w:rsidRDefault="0052340B" w:rsidP="0052340B">
      <w:pPr>
        <w:ind w:firstLine="709"/>
        <w:jc w:val="both"/>
        <w:rPr>
          <w:bCs/>
          <w:sz w:val="28"/>
          <w:szCs w:val="28"/>
        </w:rPr>
      </w:pPr>
      <w:r w:rsidRPr="00BE3BC1">
        <w:rPr>
          <w:bCs/>
          <w:sz w:val="28"/>
          <w:szCs w:val="28"/>
        </w:rPr>
        <w:t>4. Решение вступает в силу с момента опубликования в информационном бюллетене «Районные новости».</w:t>
      </w:r>
    </w:p>
    <w:p w:rsidR="0052340B" w:rsidRPr="00BE3BC1" w:rsidRDefault="0052340B" w:rsidP="0052340B">
      <w:pPr>
        <w:autoSpaceDE w:val="0"/>
        <w:autoSpaceDN w:val="0"/>
        <w:adjustRightInd w:val="0"/>
        <w:ind w:firstLine="709"/>
        <w:jc w:val="both"/>
        <w:rPr>
          <w:color w:val="FF0000"/>
          <w:sz w:val="28"/>
          <w:szCs w:val="28"/>
        </w:rPr>
      </w:pPr>
    </w:p>
    <w:p w:rsidR="0052340B" w:rsidRPr="00BE3BC1" w:rsidRDefault="0052340B" w:rsidP="005234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2340B" w:rsidRPr="00BE3BC1" w:rsidRDefault="0052340B" w:rsidP="0052340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2340B" w:rsidRPr="00BE3BC1" w:rsidRDefault="0052340B" w:rsidP="0052340B">
      <w:pPr>
        <w:rPr>
          <w:sz w:val="28"/>
          <w:szCs w:val="28"/>
        </w:rPr>
      </w:pPr>
      <w:r w:rsidRPr="00BE3BC1">
        <w:rPr>
          <w:sz w:val="28"/>
          <w:szCs w:val="28"/>
        </w:rPr>
        <w:t>Глава Островского</w:t>
      </w:r>
    </w:p>
    <w:p w:rsidR="0052340B" w:rsidRPr="00BE3BC1" w:rsidRDefault="0052340B" w:rsidP="0052340B">
      <w:pPr>
        <w:rPr>
          <w:sz w:val="28"/>
          <w:szCs w:val="28"/>
        </w:rPr>
      </w:pPr>
      <w:r w:rsidRPr="00BE3BC1">
        <w:rPr>
          <w:sz w:val="28"/>
          <w:szCs w:val="28"/>
        </w:rPr>
        <w:t xml:space="preserve">муниципального округа </w:t>
      </w:r>
    </w:p>
    <w:p w:rsidR="0052340B" w:rsidRPr="00BE3BC1" w:rsidRDefault="0052340B" w:rsidP="0052340B">
      <w:pPr>
        <w:rPr>
          <w:sz w:val="28"/>
          <w:szCs w:val="28"/>
        </w:rPr>
      </w:pPr>
      <w:r w:rsidRPr="00BE3BC1">
        <w:rPr>
          <w:sz w:val="28"/>
          <w:szCs w:val="28"/>
        </w:rPr>
        <w:t xml:space="preserve">Костромской области                           </w:t>
      </w:r>
      <w:r>
        <w:rPr>
          <w:sz w:val="28"/>
          <w:szCs w:val="28"/>
        </w:rPr>
        <w:t xml:space="preserve">      </w:t>
      </w:r>
      <w:r w:rsidRPr="00BE3BC1">
        <w:rPr>
          <w:sz w:val="28"/>
          <w:szCs w:val="28"/>
        </w:rPr>
        <w:t xml:space="preserve">                                       С.В. Охотников </w:t>
      </w:r>
    </w:p>
    <w:p w:rsidR="0052340B" w:rsidRPr="00BE3BC1" w:rsidRDefault="0052340B" w:rsidP="0052340B">
      <w:pPr>
        <w:ind w:left="4956" w:firstLine="708"/>
        <w:jc w:val="right"/>
        <w:rPr>
          <w:sz w:val="28"/>
          <w:szCs w:val="28"/>
        </w:rPr>
      </w:pPr>
    </w:p>
    <w:p w:rsidR="0052340B" w:rsidRPr="00BE3BC1" w:rsidRDefault="0052340B" w:rsidP="0052340B">
      <w:pPr>
        <w:ind w:left="4956" w:firstLine="708"/>
        <w:jc w:val="right"/>
        <w:rPr>
          <w:sz w:val="28"/>
          <w:szCs w:val="28"/>
        </w:rPr>
      </w:pPr>
    </w:p>
    <w:p w:rsidR="0052340B" w:rsidRPr="00BE3BC1" w:rsidRDefault="0052340B" w:rsidP="0052340B">
      <w:pPr>
        <w:ind w:left="4956" w:firstLine="708"/>
        <w:jc w:val="right"/>
        <w:rPr>
          <w:sz w:val="28"/>
          <w:szCs w:val="28"/>
        </w:rPr>
      </w:pPr>
    </w:p>
    <w:p w:rsidR="0052340B" w:rsidRPr="00BE3BC1" w:rsidRDefault="0052340B" w:rsidP="0052340B">
      <w:pPr>
        <w:ind w:left="4956" w:firstLine="708"/>
        <w:jc w:val="right"/>
        <w:rPr>
          <w:sz w:val="28"/>
          <w:szCs w:val="28"/>
        </w:rPr>
      </w:pPr>
    </w:p>
    <w:p w:rsidR="0052340B" w:rsidRPr="00BE3BC1" w:rsidRDefault="0052340B" w:rsidP="0052340B">
      <w:pPr>
        <w:ind w:left="4956" w:firstLine="708"/>
        <w:jc w:val="right"/>
        <w:rPr>
          <w:sz w:val="28"/>
          <w:szCs w:val="28"/>
        </w:rPr>
      </w:pPr>
    </w:p>
    <w:p w:rsidR="00843DAE" w:rsidRDefault="00843DAE" w:rsidP="00AC22CB">
      <w:pPr>
        <w:ind w:left="5940"/>
        <w:jc w:val="right"/>
      </w:pPr>
    </w:p>
    <w:p w:rsidR="00843DAE" w:rsidRDefault="00843DAE" w:rsidP="00AC22CB">
      <w:pPr>
        <w:ind w:left="5940"/>
        <w:jc w:val="right"/>
      </w:pPr>
    </w:p>
    <w:p w:rsidR="00843DAE" w:rsidRDefault="00843DAE" w:rsidP="00AC22CB">
      <w:pPr>
        <w:ind w:left="5940"/>
        <w:jc w:val="right"/>
      </w:pPr>
    </w:p>
    <w:p w:rsidR="0058534F" w:rsidRDefault="0058534F" w:rsidP="008961ED">
      <w:pPr>
        <w:spacing w:after="200" w:line="276" w:lineRule="auto"/>
        <w:jc w:val="center"/>
        <w:rPr>
          <w:color w:val="000000"/>
          <w:sz w:val="26"/>
          <w:szCs w:val="26"/>
        </w:rPr>
      </w:pPr>
    </w:p>
    <w:p w:rsidR="00EF4ED2" w:rsidRDefault="00EF4ED2" w:rsidP="008961ED">
      <w:pPr>
        <w:spacing w:after="200" w:line="276" w:lineRule="auto"/>
        <w:jc w:val="center"/>
        <w:rPr>
          <w:color w:val="000000"/>
          <w:sz w:val="26"/>
          <w:szCs w:val="26"/>
        </w:rPr>
      </w:pPr>
    </w:p>
    <w:p w:rsidR="008961ED" w:rsidRDefault="008961ED" w:rsidP="00A14F54"/>
    <w:p w:rsidR="0001239C" w:rsidRDefault="0001239C" w:rsidP="00A14F54"/>
    <w:p w:rsidR="0001239C" w:rsidRDefault="0001239C" w:rsidP="00A14F54"/>
    <w:p w:rsidR="0001239C" w:rsidRDefault="0001239C" w:rsidP="00A14F54"/>
    <w:p w:rsidR="0001239C" w:rsidRDefault="0001239C" w:rsidP="00A14F54"/>
    <w:p w:rsidR="0001239C" w:rsidRDefault="0001239C" w:rsidP="00A14F54"/>
    <w:p w:rsidR="0001239C" w:rsidRDefault="0001239C" w:rsidP="00A14F54"/>
    <w:p w:rsidR="0001239C" w:rsidRDefault="0001239C" w:rsidP="00A14F54"/>
    <w:p w:rsidR="0001239C" w:rsidRDefault="0001239C" w:rsidP="00A14F54"/>
    <w:p w:rsidR="0001239C" w:rsidRDefault="0001239C" w:rsidP="00A14F54"/>
    <w:p w:rsidR="0001239C" w:rsidRDefault="0001239C" w:rsidP="00A14F54"/>
    <w:p w:rsidR="0001239C" w:rsidRDefault="0001239C" w:rsidP="00A14F54"/>
    <w:p w:rsidR="0001239C" w:rsidRDefault="0001239C" w:rsidP="00A14F54"/>
    <w:p w:rsidR="0001239C" w:rsidRDefault="0001239C" w:rsidP="00A14F54"/>
    <w:p w:rsidR="0001239C" w:rsidRDefault="0001239C" w:rsidP="00A14F54"/>
    <w:p w:rsidR="0001239C" w:rsidRDefault="0001239C" w:rsidP="00A14F54"/>
    <w:p w:rsidR="0001239C" w:rsidRDefault="0001239C" w:rsidP="00A14F54"/>
    <w:p w:rsidR="0001239C" w:rsidRDefault="0001239C" w:rsidP="00A14F54"/>
    <w:p w:rsidR="0001239C" w:rsidRDefault="0001239C" w:rsidP="00A14F54"/>
    <w:p w:rsidR="0001239C" w:rsidRDefault="0001239C" w:rsidP="00A14F54"/>
    <w:p w:rsidR="0001239C" w:rsidRDefault="0001239C" w:rsidP="00A14F54"/>
    <w:p w:rsidR="0001239C" w:rsidRDefault="0001239C" w:rsidP="00A14F54"/>
    <w:p w:rsidR="0001239C" w:rsidRDefault="0001239C" w:rsidP="00A14F54"/>
    <w:p w:rsidR="0001239C" w:rsidRDefault="0001239C" w:rsidP="00A14F54"/>
    <w:p w:rsidR="00CF11E4" w:rsidRDefault="00CF11E4" w:rsidP="00AC22CB">
      <w:pPr>
        <w:ind w:left="5940"/>
        <w:jc w:val="right"/>
        <w:rPr>
          <w:sz w:val="26"/>
          <w:szCs w:val="26"/>
        </w:rPr>
      </w:pPr>
    </w:p>
    <w:tbl>
      <w:tblPr>
        <w:tblW w:w="0" w:type="auto"/>
        <w:tblLook w:val="04A0"/>
      </w:tblPr>
      <w:tblGrid>
        <w:gridCol w:w="4861"/>
        <w:gridCol w:w="4994"/>
      </w:tblGrid>
      <w:tr w:rsidR="0001239C" w:rsidRPr="00C25A70" w:rsidTr="0001239C">
        <w:tc>
          <w:tcPr>
            <w:tcW w:w="4861" w:type="dxa"/>
          </w:tcPr>
          <w:p w:rsidR="0001239C" w:rsidRPr="00C25A70" w:rsidRDefault="0001239C" w:rsidP="004019B3">
            <w:pPr>
              <w:jc w:val="center"/>
              <w:rPr>
                <w:rFonts w:ascii="Calibri" w:eastAsia="Calibri" w:hAnsi="Calibri"/>
                <w:b/>
                <w:sz w:val="28"/>
                <w:szCs w:val="28"/>
              </w:rPr>
            </w:pPr>
          </w:p>
        </w:tc>
        <w:tc>
          <w:tcPr>
            <w:tcW w:w="4994" w:type="dxa"/>
          </w:tcPr>
          <w:p w:rsidR="0001239C" w:rsidRPr="00C25A70" w:rsidRDefault="0001239C" w:rsidP="004019B3">
            <w:pPr>
              <w:ind w:left="-107"/>
              <w:jc w:val="both"/>
              <w:rPr>
                <w:rFonts w:eastAsia="Calibri"/>
                <w:sz w:val="28"/>
                <w:szCs w:val="28"/>
              </w:rPr>
            </w:pPr>
            <w:r w:rsidRPr="00C25A70">
              <w:rPr>
                <w:rFonts w:eastAsia="Calibri"/>
                <w:sz w:val="28"/>
                <w:szCs w:val="28"/>
              </w:rPr>
              <w:t>Приложение к постановлению администрации Островского муниципального округа Костромской области      от__.__.2024г. №____</w:t>
            </w:r>
          </w:p>
        </w:tc>
      </w:tr>
    </w:tbl>
    <w:p w:rsidR="00AC22CB" w:rsidRPr="00A06448" w:rsidRDefault="00AC22CB" w:rsidP="00AC22CB">
      <w:pPr>
        <w:ind w:left="5940"/>
        <w:jc w:val="right"/>
        <w:rPr>
          <w:sz w:val="26"/>
          <w:szCs w:val="26"/>
        </w:rPr>
      </w:pPr>
    </w:p>
    <w:p w:rsidR="00767572" w:rsidRPr="001E6EF8" w:rsidRDefault="00767572" w:rsidP="004F3BF1">
      <w:pPr>
        <w:jc w:val="center"/>
        <w:outlineLvl w:val="0"/>
        <w:rPr>
          <w:b/>
          <w:sz w:val="28"/>
          <w:szCs w:val="28"/>
        </w:rPr>
      </w:pPr>
      <w:r w:rsidRPr="0001239C">
        <w:rPr>
          <w:b/>
          <w:sz w:val="28"/>
          <w:szCs w:val="28"/>
        </w:rPr>
        <w:t xml:space="preserve">Об утверждении Программы профилактики рисков причинения вреда (ущерба) охраняемым законом ценностям при осуществлении муниципального контроля в сфере благоустройства </w:t>
      </w:r>
      <w:r w:rsidR="0001239C" w:rsidRPr="0001239C">
        <w:rPr>
          <w:b/>
          <w:bCs/>
          <w:sz w:val="28"/>
          <w:szCs w:val="28"/>
        </w:rPr>
        <w:t>на территории Островского муниципального округа Костромской области</w:t>
      </w:r>
      <w:r w:rsidR="0001239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на 202</w:t>
      </w:r>
      <w:r w:rsidR="00527CE4">
        <w:rPr>
          <w:b/>
          <w:sz w:val="28"/>
          <w:szCs w:val="28"/>
        </w:rPr>
        <w:t>5</w:t>
      </w:r>
      <w:r>
        <w:rPr>
          <w:b/>
          <w:sz w:val="28"/>
          <w:szCs w:val="28"/>
        </w:rPr>
        <w:t xml:space="preserve"> год</w:t>
      </w:r>
    </w:p>
    <w:p w:rsidR="00AC22CB" w:rsidRPr="00CF11E4" w:rsidRDefault="00AC22CB" w:rsidP="004F3BF1">
      <w:pPr>
        <w:jc w:val="center"/>
        <w:outlineLvl w:val="0"/>
        <w:rPr>
          <w:b/>
          <w:sz w:val="28"/>
          <w:szCs w:val="28"/>
        </w:rPr>
      </w:pPr>
    </w:p>
    <w:p w:rsidR="00FA2995" w:rsidRPr="00FF6962" w:rsidRDefault="00FA2995" w:rsidP="004F3BF1">
      <w:pPr>
        <w:pStyle w:val="30"/>
        <w:spacing w:line="240" w:lineRule="auto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FF6962">
        <w:rPr>
          <w:rFonts w:ascii="Times New Roman" w:hAnsi="Times New Roman" w:cs="Times New Roman"/>
          <w:b w:val="0"/>
          <w:sz w:val="28"/>
          <w:szCs w:val="28"/>
        </w:rPr>
        <w:t xml:space="preserve">Настоящая программа профилактики рисков причинения вреда (ущерба) охраняемым законом ценностям при осуществлении муниципального контроля в сфере благоустройства </w:t>
      </w:r>
      <w:r w:rsidR="0001239C" w:rsidRPr="0001239C">
        <w:rPr>
          <w:rFonts w:ascii="Times New Roman" w:hAnsi="Times New Roman" w:cs="Times New Roman"/>
          <w:b w:val="0"/>
          <w:bCs w:val="0"/>
          <w:sz w:val="28"/>
          <w:szCs w:val="28"/>
        </w:rPr>
        <w:t>на территории Островского муниципального округа Костромской области</w:t>
      </w:r>
      <w:r w:rsidR="0001239C" w:rsidRPr="000123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01239C">
        <w:rPr>
          <w:rFonts w:ascii="Times New Roman" w:hAnsi="Times New Roman" w:cs="Times New Roman"/>
          <w:b w:val="0"/>
          <w:sz w:val="28"/>
          <w:szCs w:val="28"/>
        </w:rPr>
        <w:t>на</w:t>
      </w:r>
      <w:r w:rsidRPr="00FF6962">
        <w:rPr>
          <w:rFonts w:ascii="Times New Roman" w:hAnsi="Times New Roman" w:cs="Times New Roman"/>
          <w:b w:val="0"/>
          <w:sz w:val="28"/>
          <w:szCs w:val="28"/>
        </w:rPr>
        <w:t xml:space="preserve"> 202</w:t>
      </w:r>
      <w:r w:rsidR="00527CE4">
        <w:rPr>
          <w:rFonts w:ascii="Times New Roman" w:hAnsi="Times New Roman" w:cs="Times New Roman"/>
          <w:b w:val="0"/>
          <w:sz w:val="28"/>
          <w:szCs w:val="28"/>
        </w:rPr>
        <w:t>5</w:t>
      </w:r>
      <w:r w:rsidRPr="00FF6962">
        <w:rPr>
          <w:rFonts w:ascii="Times New Roman" w:hAnsi="Times New Roman" w:cs="Times New Roman"/>
          <w:b w:val="0"/>
          <w:sz w:val="28"/>
          <w:szCs w:val="28"/>
        </w:rPr>
        <w:t xml:space="preserve"> год (далее </w:t>
      </w:r>
      <w:r>
        <w:rPr>
          <w:rFonts w:ascii="Times New Roman" w:hAnsi="Times New Roman" w:cs="Times New Roman"/>
          <w:b w:val="0"/>
          <w:sz w:val="28"/>
          <w:szCs w:val="28"/>
        </w:rPr>
        <w:t>–</w:t>
      </w:r>
      <w:r w:rsidR="0001239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FF6962">
        <w:rPr>
          <w:rFonts w:ascii="Times New Roman" w:hAnsi="Times New Roman" w:cs="Times New Roman"/>
          <w:b w:val="0"/>
          <w:sz w:val="28"/>
          <w:szCs w:val="28"/>
        </w:rPr>
        <w:t>рограмма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профилактики</w:t>
      </w:r>
      <w:r w:rsidRPr="00FF6962">
        <w:rPr>
          <w:rFonts w:ascii="Times New Roman" w:hAnsi="Times New Roman" w:cs="Times New Roman"/>
          <w:b w:val="0"/>
          <w:sz w:val="28"/>
          <w:szCs w:val="28"/>
        </w:rPr>
        <w:t>), устанавливает порядок проведения профилактических мероприятий, направленных на предупреждение причинения вреда (ущерба) охраняемым законом ценностям, соблюдение которых оценивается в рамках осуществления муниципального контроля в сфере благоустройства (далее – муниципальный контроль).</w:t>
      </w:r>
    </w:p>
    <w:p w:rsidR="006C4A0C" w:rsidRPr="00CF11E4" w:rsidRDefault="006C4A0C" w:rsidP="004F3BF1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767572" w:rsidRPr="00802A67" w:rsidRDefault="00767572" w:rsidP="004F3BF1">
      <w:pPr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802A67">
        <w:rPr>
          <w:b/>
          <w:bCs/>
          <w:sz w:val="28"/>
          <w:szCs w:val="28"/>
        </w:rPr>
        <w:t xml:space="preserve"> 1. Анализ </w:t>
      </w:r>
      <w:r>
        <w:rPr>
          <w:b/>
          <w:bCs/>
          <w:sz w:val="28"/>
          <w:szCs w:val="28"/>
        </w:rPr>
        <w:t>текущего состояния осуществления вида контроля</w:t>
      </w:r>
      <w:r w:rsidRPr="00EA5F1A">
        <w:rPr>
          <w:b/>
          <w:bCs/>
          <w:i/>
          <w:sz w:val="28"/>
          <w:szCs w:val="28"/>
        </w:rPr>
        <w:t>,</w:t>
      </w:r>
      <w:r>
        <w:rPr>
          <w:b/>
          <w:bCs/>
          <w:sz w:val="28"/>
          <w:szCs w:val="28"/>
        </w:rPr>
        <w:t xml:space="preserve">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6C4A0C" w:rsidRPr="00CF11E4" w:rsidRDefault="006C4A0C" w:rsidP="004F3BF1">
      <w:pPr>
        <w:pStyle w:val="a6"/>
        <w:ind w:left="0"/>
        <w:rPr>
          <w:b/>
          <w:sz w:val="28"/>
          <w:szCs w:val="28"/>
        </w:rPr>
      </w:pPr>
    </w:p>
    <w:p w:rsidR="009E6D2D" w:rsidRPr="008C1C49" w:rsidRDefault="009E6D2D" w:rsidP="004F3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1C49">
        <w:rPr>
          <w:rFonts w:ascii="Times New Roman" w:hAnsi="Times New Roman" w:cs="Times New Roman"/>
          <w:sz w:val="28"/>
          <w:szCs w:val="28"/>
        </w:rPr>
        <w:t xml:space="preserve">Предметом муниципального контроля является соблюдение гражданами и юридическими лицами </w:t>
      </w:r>
      <w:hyperlink r:id="rId8" w:history="1">
        <w:r w:rsidRPr="008C1C49">
          <w:rPr>
            <w:rFonts w:ascii="Times New Roman" w:hAnsi="Times New Roman" w:cs="Times New Roman"/>
            <w:sz w:val="28"/>
            <w:szCs w:val="28"/>
          </w:rPr>
          <w:t>Правил</w:t>
        </w:r>
      </w:hyperlink>
      <w:r w:rsidRPr="008C1C49">
        <w:rPr>
          <w:rFonts w:ascii="Times New Roman" w:hAnsi="Times New Roman" w:cs="Times New Roman"/>
          <w:sz w:val="28"/>
          <w:szCs w:val="28"/>
        </w:rPr>
        <w:t xml:space="preserve"> благоустройства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8C1C49">
        <w:rPr>
          <w:rFonts w:ascii="Times New Roman" w:hAnsi="Times New Roman" w:cs="Times New Roman"/>
          <w:sz w:val="28"/>
          <w:szCs w:val="28"/>
        </w:rPr>
        <w:t>территории Островского муниципального округа Костромской области  (далее - Правила благоустройства), в том числе требований к обеспечению доступности для инвалидов объектов социальной, инженерной и транспортной инфраструктур и предоставляемых услуг, а также исполнение решений, принимаемых по результатам контрольных мероприятий.</w:t>
      </w:r>
    </w:p>
    <w:p w:rsidR="00B509FA" w:rsidRPr="00B509FA" w:rsidRDefault="00465036" w:rsidP="004F3BF1">
      <w:pPr>
        <w:pStyle w:val="21"/>
        <w:shd w:val="clear" w:color="auto" w:fill="auto"/>
        <w:tabs>
          <w:tab w:val="left" w:pos="1098"/>
        </w:tabs>
        <w:spacing w:before="0" w:after="0" w:line="240" w:lineRule="auto"/>
        <w:ind w:firstLine="709"/>
        <w:rPr>
          <w:sz w:val="28"/>
          <w:szCs w:val="28"/>
        </w:rPr>
      </w:pPr>
      <w:r w:rsidRPr="00B509FA">
        <w:rPr>
          <w:sz w:val="28"/>
          <w:szCs w:val="28"/>
        </w:rPr>
        <w:t xml:space="preserve">Объектами муниципального контроля являются: </w:t>
      </w:r>
    </w:p>
    <w:p w:rsidR="00D90BDA" w:rsidRPr="007E579A" w:rsidRDefault="00D90BDA" w:rsidP="004F3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79A">
        <w:rPr>
          <w:rFonts w:ascii="Times New Roman" w:hAnsi="Times New Roman" w:cs="Times New Roman"/>
          <w:sz w:val="28"/>
          <w:szCs w:val="28"/>
        </w:rPr>
        <w:t>деятельность, действия (бездействие) контролируемых лиц, в рамках которых должны соблюдаться Правила благоустройства, в том числе предъявляемые к контролируемым лицам, осуществляющим деятельность, действия (бездействие);</w:t>
      </w:r>
    </w:p>
    <w:p w:rsidR="00D90BDA" w:rsidRDefault="00D90BDA" w:rsidP="004F3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79A">
        <w:rPr>
          <w:rFonts w:ascii="Times New Roman" w:hAnsi="Times New Roman" w:cs="Times New Roman"/>
          <w:sz w:val="28"/>
          <w:szCs w:val="28"/>
        </w:rPr>
        <w:t>здания, помещения, сооружения, линейные объекты, земельные участки, оборудование, устройства, предметы, материалы, транспортные средства и другие объекты, которыми контролируемые лица владеют и (или) пользуются и к которым Правилами благоустройства предъявляются обязательные требования (далее - производственные объекты).</w:t>
      </w:r>
    </w:p>
    <w:p w:rsidR="00D90BDA" w:rsidRPr="007E579A" w:rsidRDefault="00D90BDA" w:rsidP="004F3BF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579A">
        <w:rPr>
          <w:rFonts w:ascii="Times New Roman" w:hAnsi="Times New Roman" w:cs="Times New Roman"/>
          <w:sz w:val="28"/>
          <w:szCs w:val="28"/>
        </w:rPr>
        <w:t>Объекты муниципального контроля относятся к категории низкого риска причинения вреда (ущерба) в рамках осуществления муниципального контроля.</w:t>
      </w:r>
    </w:p>
    <w:p w:rsidR="00465036" w:rsidRDefault="00465036" w:rsidP="004F3BF1">
      <w:pPr>
        <w:ind w:firstLine="709"/>
        <w:jc w:val="both"/>
        <w:rPr>
          <w:rFonts w:eastAsia="Calibri"/>
          <w:sz w:val="28"/>
          <w:szCs w:val="28"/>
        </w:rPr>
      </w:pPr>
      <w:r w:rsidRPr="00B509FA">
        <w:rPr>
          <w:rFonts w:eastAsia="Calibri"/>
          <w:sz w:val="28"/>
          <w:szCs w:val="28"/>
        </w:rPr>
        <w:t>Контролируемыми лицами при осуществлении м</w:t>
      </w:r>
      <w:r w:rsidR="00D84AFC">
        <w:rPr>
          <w:rFonts w:eastAsia="Calibri"/>
          <w:sz w:val="28"/>
          <w:szCs w:val="28"/>
        </w:rPr>
        <w:t>униципального контроля являются юридические и физические лица, индивидуальные предприниматели.</w:t>
      </w:r>
    </w:p>
    <w:p w:rsidR="00767572" w:rsidRPr="00E343CA" w:rsidRDefault="00767572" w:rsidP="004F3BF1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343CA">
        <w:rPr>
          <w:rFonts w:eastAsia="Calibri"/>
          <w:sz w:val="28"/>
          <w:szCs w:val="28"/>
          <w:lang w:eastAsia="en-US"/>
        </w:rPr>
        <w:lastRenderedPageBreak/>
        <w:t>Главной задачей при осуществлении</w:t>
      </w:r>
      <w:r>
        <w:rPr>
          <w:rFonts w:eastAsia="Calibri"/>
          <w:sz w:val="28"/>
          <w:szCs w:val="28"/>
          <w:lang w:eastAsia="en-US"/>
        </w:rPr>
        <w:t xml:space="preserve"> муниципального контроля в сфере благоустройства </w:t>
      </w:r>
      <w:r w:rsidRPr="00E343CA">
        <w:rPr>
          <w:rFonts w:eastAsia="Calibri"/>
          <w:sz w:val="28"/>
          <w:szCs w:val="28"/>
          <w:lang w:eastAsia="en-US"/>
        </w:rPr>
        <w:t xml:space="preserve">является усиление профилактической работы в отношении всех объектов контроля, обеспечивая приоритет проведения профилактики. </w:t>
      </w:r>
    </w:p>
    <w:p w:rsidR="00767572" w:rsidRDefault="00767572" w:rsidP="004F3BF1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  <w:highlight w:val="yellow"/>
          <w:lang w:eastAsia="en-US"/>
        </w:rPr>
      </w:pPr>
      <w:r>
        <w:rPr>
          <w:rFonts w:eastAsia="Calibri"/>
          <w:sz w:val="28"/>
          <w:szCs w:val="28"/>
          <w:lang w:eastAsia="en-US"/>
        </w:rPr>
        <w:t>Анализ текущего состояния осуществления</w:t>
      </w:r>
      <w:r w:rsidR="00557492">
        <w:rPr>
          <w:rFonts w:eastAsia="Calibri"/>
          <w:sz w:val="28"/>
          <w:szCs w:val="28"/>
          <w:lang w:eastAsia="en-US"/>
        </w:rPr>
        <w:t xml:space="preserve"> муниципального контроля в сфере благоустройства</w:t>
      </w:r>
      <w:r>
        <w:rPr>
          <w:rFonts w:eastAsia="Calibri"/>
          <w:sz w:val="28"/>
          <w:szCs w:val="28"/>
          <w:lang w:eastAsia="en-US"/>
        </w:rPr>
        <w:t xml:space="preserve"> выполнен на основании данных</w:t>
      </w:r>
      <w:r w:rsidR="0033483A">
        <w:rPr>
          <w:rFonts w:eastAsia="Calibri"/>
          <w:sz w:val="28"/>
          <w:szCs w:val="28"/>
          <w:lang w:eastAsia="en-US"/>
        </w:rPr>
        <w:t xml:space="preserve"> </w:t>
      </w:r>
      <w:r w:rsidR="00557492">
        <w:rPr>
          <w:rFonts w:eastAsia="Calibri"/>
          <w:sz w:val="28"/>
          <w:szCs w:val="28"/>
          <w:lang w:eastAsia="en-US"/>
        </w:rPr>
        <w:t>за</w:t>
      </w:r>
      <w:r>
        <w:rPr>
          <w:rFonts w:eastAsia="Calibri"/>
          <w:sz w:val="28"/>
          <w:szCs w:val="28"/>
          <w:lang w:eastAsia="en-US"/>
        </w:rPr>
        <w:t xml:space="preserve"> истекший период 202</w:t>
      </w:r>
      <w:r w:rsidR="0033483A">
        <w:rPr>
          <w:rFonts w:eastAsia="Calibri"/>
          <w:sz w:val="28"/>
          <w:szCs w:val="28"/>
          <w:lang w:eastAsia="en-US"/>
        </w:rPr>
        <w:t>4</w:t>
      </w:r>
      <w:r>
        <w:rPr>
          <w:rFonts w:eastAsia="Calibri"/>
          <w:sz w:val="28"/>
          <w:szCs w:val="28"/>
          <w:lang w:eastAsia="en-US"/>
        </w:rPr>
        <w:t xml:space="preserve"> года.</w:t>
      </w:r>
    </w:p>
    <w:p w:rsidR="00557492" w:rsidRDefault="00557492" w:rsidP="004F3BF1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i/>
          <w:iCs/>
          <w:sz w:val="28"/>
          <w:szCs w:val="28"/>
          <w:lang w:eastAsia="en-US"/>
        </w:rPr>
      </w:pPr>
      <w:r>
        <w:rPr>
          <w:rFonts w:eastAsia="Calibri"/>
          <w:iCs/>
          <w:sz w:val="28"/>
          <w:szCs w:val="28"/>
          <w:lang w:eastAsia="en-US"/>
        </w:rPr>
        <w:t xml:space="preserve">В </w:t>
      </w:r>
      <w:r w:rsidRPr="00C97E65">
        <w:rPr>
          <w:rFonts w:eastAsia="Calibri"/>
          <w:iCs/>
          <w:sz w:val="28"/>
          <w:szCs w:val="28"/>
          <w:lang w:eastAsia="en-US"/>
        </w:rPr>
        <w:t xml:space="preserve">целях профилактики нарушений обязательных </w:t>
      </w:r>
      <w:r>
        <w:rPr>
          <w:rFonts w:eastAsia="Calibri"/>
          <w:iCs/>
          <w:sz w:val="28"/>
          <w:szCs w:val="28"/>
          <w:lang w:eastAsia="en-US"/>
        </w:rPr>
        <w:t xml:space="preserve">требований на официальном сайте </w:t>
      </w:r>
      <w:r w:rsidR="00D90BDA">
        <w:rPr>
          <w:rFonts w:eastAsia="Calibri"/>
          <w:iCs/>
          <w:sz w:val="28"/>
          <w:szCs w:val="28"/>
          <w:lang w:eastAsia="en-US"/>
        </w:rPr>
        <w:t>Островского</w:t>
      </w:r>
      <w:r>
        <w:rPr>
          <w:rFonts w:eastAsia="Calibri"/>
          <w:iCs/>
          <w:sz w:val="28"/>
          <w:szCs w:val="28"/>
          <w:lang w:eastAsia="en-US"/>
        </w:rPr>
        <w:t xml:space="preserve"> муниципального округа </w:t>
      </w:r>
      <w:r w:rsidR="00D90BDA">
        <w:rPr>
          <w:rFonts w:eastAsia="Calibri"/>
          <w:iCs/>
          <w:sz w:val="28"/>
          <w:szCs w:val="28"/>
          <w:lang w:eastAsia="en-US"/>
        </w:rPr>
        <w:t xml:space="preserve">Костромской области </w:t>
      </w:r>
      <w:r w:rsidRPr="00C97E65">
        <w:rPr>
          <w:rFonts w:eastAsia="Calibri"/>
          <w:iCs/>
          <w:sz w:val="28"/>
          <w:szCs w:val="28"/>
          <w:lang w:eastAsia="en-US"/>
        </w:rPr>
        <w:t>в информационно-телекоммуникационной сети «Интернет» обеспечено размещение информации в отношении проведения</w:t>
      </w:r>
      <w:r w:rsidR="00D90BDA">
        <w:rPr>
          <w:rFonts w:eastAsia="Calibri"/>
          <w:iCs/>
          <w:sz w:val="28"/>
          <w:szCs w:val="28"/>
          <w:lang w:eastAsia="en-US"/>
        </w:rPr>
        <w:t xml:space="preserve"> </w:t>
      </w:r>
      <w:r w:rsidRPr="00557492">
        <w:rPr>
          <w:rFonts w:eastAsia="Calibri"/>
          <w:iCs/>
          <w:sz w:val="28"/>
          <w:szCs w:val="28"/>
          <w:lang w:eastAsia="en-US"/>
        </w:rPr>
        <w:t>муниципального контроля в сфере благоустройства</w:t>
      </w:r>
      <w:r>
        <w:rPr>
          <w:rFonts w:eastAsia="Calibri"/>
          <w:i/>
          <w:iCs/>
          <w:sz w:val="28"/>
          <w:szCs w:val="28"/>
          <w:lang w:eastAsia="en-US"/>
        </w:rPr>
        <w:t>.</w:t>
      </w:r>
    </w:p>
    <w:p w:rsidR="00557492" w:rsidRDefault="00557492" w:rsidP="004F3BF1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97E65">
        <w:rPr>
          <w:rFonts w:eastAsia="Calibri"/>
          <w:sz w:val="28"/>
          <w:szCs w:val="28"/>
          <w:lang w:eastAsia="en-US"/>
        </w:rPr>
        <w:t>На регулярной основе давались консультации в ходе личных приемов, рейдовых осмотров территорий, а также посредством телефонной связи и письменных ответов на обращения.</w:t>
      </w:r>
    </w:p>
    <w:p w:rsidR="00557492" w:rsidRDefault="00557492" w:rsidP="004F3BF1">
      <w:pPr>
        <w:widowControl w:val="0"/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eastAsia="Calibri"/>
          <w:iCs/>
          <w:sz w:val="28"/>
          <w:szCs w:val="28"/>
          <w:lang w:eastAsia="en-US"/>
        </w:rPr>
      </w:pPr>
      <w:r>
        <w:rPr>
          <w:rFonts w:eastAsia="Calibri"/>
          <w:iCs/>
          <w:sz w:val="28"/>
          <w:szCs w:val="28"/>
          <w:lang w:eastAsia="en-US"/>
        </w:rPr>
        <w:t xml:space="preserve">Проведенная администрацией </w:t>
      </w:r>
      <w:r w:rsidR="00D90BDA">
        <w:rPr>
          <w:rFonts w:eastAsia="Calibri"/>
          <w:iCs/>
          <w:sz w:val="28"/>
          <w:szCs w:val="28"/>
          <w:lang w:eastAsia="en-US"/>
        </w:rPr>
        <w:t xml:space="preserve">Островского муниципального округа Костромской области </w:t>
      </w:r>
      <w:r>
        <w:rPr>
          <w:rFonts w:eastAsia="Calibri"/>
          <w:iCs/>
          <w:sz w:val="28"/>
          <w:szCs w:val="28"/>
          <w:lang w:eastAsia="en-US"/>
        </w:rPr>
        <w:t>в 202</w:t>
      </w:r>
      <w:r w:rsidR="00D90BDA">
        <w:rPr>
          <w:rFonts w:eastAsia="Calibri"/>
          <w:iCs/>
          <w:sz w:val="28"/>
          <w:szCs w:val="28"/>
          <w:lang w:eastAsia="en-US"/>
        </w:rPr>
        <w:t>4</w:t>
      </w:r>
      <w:r w:rsidRPr="00C97E65">
        <w:rPr>
          <w:rFonts w:eastAsia="Calibri"/>
          <w:iCs/>
          <w:sz w:val="28"/>
          <w:szCs w:val="28"/>
          <w:lang w:eastAsia="en-US"/>
        </w:rPr>
        <w:t xml:space="preserve"> год</w:t>
      </w:r>
      <w:r>
        <w:rPr>
          <w:rFonts w:eastAsia="Calibri"/>
          <w:iCs/>
          <w:sz w:val="28"/>
          <w:szCs w:val="28"/>
          <w:lang w:eastAsia="en-US"/>
        </w:rPr>
        <w:t>у</w:t>
      </w:r>
      <w:r w:rsidRPr="00C97E65">
        <w:rPr>
          <w:rFonts w:eastAsia="Calibri"/>
          <w:iCs/>
          <w:sz w:val="28"/>
          <w:szCs w:val="28"/>
          <w:lang w:eastAsia="en-US"/>
        </w:rPr>
        <w:t xml:space="preserve"> работа способствовала снижению общественно опасных последствий, возникающих в результате несоблюдения контролируемыми лицами обязательных требований.</w:t>
      </w:r>
    </w:p>
    <w:p w:rsidR="006C4A0C" w:rsidRPr="00B509FA" w:rsidRDefault="006C4A0C" w:rsidP="004F3BF1">
      <w:pPr>
        <w:pStyle w:val="ae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B509FA">
        <w:rPr>
          <w:sz w:val="28"/>
          <w:szCs w:val="28"/>
        </w:rPr>
        <w:t>В рамках профилактики</w:t>
      </w:r>
      <w:r w:rsidRPr="00B509FA">
        <w:rPr>
          <w:rFonts w:eastAsia="Calibri"/>
          <w:sz w:val="28"/>
          <w:szCs w:val="28"/>
          <w:lang w:eastAsia="en-US"/>
        </w:rPr>
        <w:t xml:space="preserve"> рисков причинения вреда (ущерба) охраняемым законом ценностям</w:t>
      </w:r>
      <w:r w:rsidR="000853C3" w:rsidRPr="00B509FA">
        <w:rPr>
          <w:sz w:val="28"/>
          <w:szCs w:val="28"/>
        </w:rPr>
        <w:t xml:space="preserve"> а</w:t>
      </w:r>
      <w:r w:rsidRPr="00B509FA">
        <w:rPr>
          <w:sz w:val="28"/>
          <w:szCs w:val="28"/>
        </w:rPr>
        <w:t>дминистрацией</w:t>
      </w:r>
      <w:r w:rsidR="00D90BDA">
        <w:rPr>
          <w:sz w:val="28"/>
          <w:szCs w:val="28"/>
        </w:rPr>
        <w:t xml:space="preserve"> </w:t>
      </w:r>
      <w:r w:rsidR="00D90BDA">
        <w:rPr>
          <w:rFonts w:eastAsia="Calibri"/>
          <w:iCs/>
          <w:sz w:val="28"/>
          <w:szCs w:val="28"/>
          <w:lang w:eastAsia="en-US"/>
        </w:rPr>
        <w:t xml:space="preserve">Островского муниципального округа Костромской области </w:t>
      </w:r>
      <w:r w:rsidRPr="00B509FA">
        <w:rPr>
          <w:sz w:val="28"/>
          <w:szCs w:val="28"/>
        </w:rPr>
        <w:t>осуществляются следующие мероприятия:</w:t>
      </w:r>
    </w:p>
    <w:p w:rsidR="006C4A0C" w:rsidRPr="00B509FA" w:rsidRDefault="006C4A0C" w:rsidP="004F3BF1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B509FA">
        <w:rPr>
          <w:sz w:val="28"/>
          <w:szCs w:val="28"/>
        </w:rPr>
        <w:t>р</w:t>
      </w:r>
      <w:r w:rsidR="000853C3" w:rsidRPr="00B509FA">
        <w:rPr>
          <w:sz w:val="28"/>
          <w:szCs w:val="28"/>
        </w:rPr>
        <w:t>азмещение на официальном сайте а</w:t>
      </w:r>
      <w:r w:rsidRPr="00B509FA">
        <w:rPr>
          <w:sz w:val="28"/>
          <w:szCs w:val="28"/>
        </w:rPr>
        <w:t>дминистрации</w:t>
      </w:r>
      <w:r w:rsidR="00D90BDA">
        <w:rPr>
          <w:sz w:val="28"/>
          <w:szCs w:val="28"/>
        </w:rPr>
        <w:t xml:space="preserve"> </w:t>
      </w:r>
      <w:r w:rsidR="00D90BDA">
        <w:rPr>
          <w:rFonts w:eastAsia="Calibri"/>
          <w:iCs/>
          <w:sz w:val="28"/>
          <w:szCs w:val="28"/>
          <w:lang w:eastAsia="en-US"/>
        </w:rPr>
        <w:t xml:space="preserve">Островского муниципального округа Костромской области </w:t>
      </w:r>
      <w:r w:rsidR="00B509FA" w:rsidRPr="00191B40">
        <w:rPr>
          <w:iCs/>
          <w:sz w:val="28"/>
          <w:szCs w:val="28"/>
        </w:rPr>
        <w:t>информации в отношении проведения муниципального контроля в сфере благоустройст</w:t>
      </w:r>
      <w:r w:rsidR="00B509FA">
        <w:rPr>
          <w:iCs/>
          <w:sz w:val="28"/>
          <w:szCs w:val="28"/>
        </w:rPr>
        <w:t>ва;</w:t>
      </w:r>
    </w:p>
    <w:p w:rsidR="006C4A0C" w:rsidRPr="00CF11E4" w:rsidRDefault="006C4A0C" w:rsidP="004F3BF1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F11E4">
        <w:rPr>
          <w:sz w:val="28"/>
          <w:szCs w:val="28"/>
        </w:rPr>
        <w:t xml:space="preserve">осуществление информирования контролируемых лиц по вопросам соблюдения обязательных требований с использованием средств телефонной связи при подготовке ответов на письменные обращения; </w:t>
      </w:r>
    </w:p>
    <w:p w:rsidR="00B6282B" w:rsidRDefault="00E32F94" w:rsidP="004F3BF1">
      <w:pPr>
        <w:numPr>
          <w:ilvl w:val="0"/>
          <w:numId w:val="3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CF11E4">
        <w:rPr>
          <w:sz w:val="28"/>
          <w:szCs w:val="28"/>
        </w:rPr>
        <w:t xml:space="preserve">консультирование осуществляется в письменной </w:t>
      </w:r>
      <w:r w:rsidR="00A06448" w:rsidRPr="00CF11E4">
        <w:rPr>
          <w:sz w:val="28"/>
          <w:szCs w:val="28"/>
        </w:rPr>
        <w:t xml:space="preserve">или устной форме </w:t>
      </w:r>
      <w:r w:rsidRPr="00CF11E4">
        <w:rPr>
          <w:sz w:val="28"/>
          <w:szCs w:val="28"/>
        </w:rPr>
        <w:t>по телефону, посредством видео-конференц-связи, на личном приеме, в ходе проведения профилактического мероприятия, контрольного мероприятия</w:t>
      </w:r>
      <w:r w:rsidR="00A06448" w:rsidRPr="00CF11E4">
        <w:rPr>
          <w:sz w:val="28"/>
          <w:szCs w:val="28"/>
        </w:rPr>
        <w:t>.</w:t>
      </w:r>
    </w:p>
    <w:p w:rsidR="00E24A42" w:rsidRPr="00CF11E4" w:rsidRDefault="00E24A42" w:rsidP="004F3BF1">
      <w:pPr>
        <w:tabs>
          <w:tab w:val="left" w:pos="851"/>
        </w:tabs>
        <w:jc w:val="both"/>
        <w:rPr>
          <w:sz w:val="28"/>
          <w:szCs w:val="28"/>
        </w:rPr>
      </w:pPr>
    </w:p>
    <w:p w:rsidR="00B6282B" w:rsidRDefault="001C5A28" w:rsidP="004F3BF1">
      <w:pPr>
        <w:pStyle w:val="a6"/>
        <w:numPr>
          <w:ilvl w:val="0"/>
          <w:numId w:val="4"/>
        </w:numPr>
        <w:ind w:left="0" w:firstLine="0"/>
        <w:jc w:val="center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>Цели и задачи реализации п</w:t>
      </w:r>
      <w:r w:rsidR="006C4A0C" w:rsidRPr="00CF11E4">
        <w:rPr>
          <w:b/>
          <w:color w:val="000000"/>
          <w:sz w:val="28"/>
          <w:szCs w:val="28"/>
          <w:shd w:val="clear" w:color="auto" w:fill="FFFFFF"/>
        </w:rPr>
        <w:t>рограммы</w:t>
      </w:r>
      <w:r>
        <w:rPr>
          <w:b/>
          <w:color w:val="000000"/>
          <w:sz w:val="28"/>
          <w:szCs w:val="28"/>
          <w:shd w:val="clear" w:color="auto" w:fill="FFFFFF"/>
        </w:rPr>
        <w:t xml:space="preserve"> профилактики</w:t>
      </w:r>
    </w:p>
    <w:p w:rsidR="00E24A42" w:rsidRPr="00CF11E4" w:rsidRDefault="00E24A42" w:rsidP="004F3BF1">
      <w:pPr>
        <w:pStyle w:val="a6"/>
        <w:ind w:left="0"/>
        <w:rPr>
          <w:b/>
          <w:color w:val="000000"/>
          <w:sz w:val="28"/>
          <w:szCs w:val="28"/>
          <w:shd w:val="clear" w:color="auto" w:fill="FFFFFF"/>
        </w:rPr>
      </w:pPr>
    </w:p>
    <w:p w:rsidR="006C4A0C" w:rsidRPr="00CF11E4" w:rsidRDefault="001C5A28" w:rsidP="004F3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2.1. Целями п</w:t>
      </w:r>
      <w:r w:rsidR="006C4A0C" w:rsidRPr="00CF11E4">
        <w:rPr>
          <w:sz w:val="28"/>
          <w:szCs w:val="28"/>
        </w:rPr>
        <w:t xml:space="preserve">рограммы </w:t>
      </w:r>
      <w:r>
        <w:rPr>
          <w:sz w:val="28"/>
          <w:szCs w:val="28"/>
        </w:rPr>
        <w:t xml:space="preserve">профилактики </w:t>
      </w:r>
      <w:r w:rsidR="006C4A0C" w:rsidRPr="00CF11E4">
        <w:rPr>
          <w:sz w:val="28"/>
          <w:szCs w:val="28"/>
        </w:rPr>
        <w:t>являются:</w:t>
      </w:r>
    </w:p>
    <w:p w:rsidR="006C4A0C" w:rsidRPr="00CF11E4" w:rsidRDefault="006C4A0C" w:rsidP="004F3BF1">
      <w:pPr>
        <w:ind w:firstLine="709"/>
        <w:jc w:val="both"/>
        <w:rPr>
          <w:sz w:val="28"/>
          <w:szCs w:val="28"/>
        </w:rPr>
      </w:pPr>
      <w:r w:rsidRPr="00CF11E4">
        <w:rPr>
          <w:sz w:val="28"/>
          <w:szCs w:val="28"/>
        </w:rPr>
        <w:t>1) 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:rsidR="006C4A0C" w:rsidRPr="00CF11E4" w:rsidRDefault="006C4A0C" w:rsidP="004F3BF1">
      <w:pPr>
        <w:ind w:firstLine="709"/>
        <w:jc w:val="both"/>
        <w:rPr>
          <w:sz w:val="28"/>
          <w:szCs w:val="28"/>
        </w:rPr>
      </w:pPr>
      <w:r w:rsidRPr="00CF11E4">
        <w:rPr>
          <w:sz w:val="28"/>
          <w:szCs w:val="28"/>
        </w:rPr>
        <w:t xml:space="preserve">2) предупреждение </w:t>
      </w:r>
      <w:r w:rsidR="00B6282B" w:rsidRPr="00CF11E4">
        <w:rPr>
          <w:sz w:val="28"/>
          <w:szCs w:val="28"/>
        </w:rPr>
        <w:t>нарушений,</w:t>
      </w:r>
      <w:r w:rsidRPr="00CF11E4">
        <w:rPr>
          <w:sz w:val="28"/>
          <w:szCs w:val="28"/>
        </w:rPr>
        <w:t xml:space="preserve"> контролируемыми лицами обязательных требований, включая устранение причин, факторов и условий, способствующих возможному нарушению обязательных требований;</w:t>
      </w:r>
    </w:p>
    <w:p w:rsidR="00B6282B" w:rsidRPr="00CF11E4" w:rsidRDefault="006C4A0C" w:rsidP="004F3BF1">
      <w:pPr>
        <w:ind w:firstLine="709"/>
        <w:jc w:val="both"/>
        <w:rPr>
          <w:sz w:val="28"/>
          <w:szCs w:val="28"/>
        </w:rPr>
      </w:pPr>
      <w:r w:rsidRPr="00CF11E4">
        <w:rPr>
          <w:sz w:val="28"/>
          <w:szCs w:val="28"/>
        </w:rPr>
        <w:t>3) снижение размера ущерба, причиняемого охраняемым законом ценностям.</w:t>
      </w:r>
    </w:p>
    <w:p w:rsidR="006C4A0C" w:rsidRPr="00CF11E4" w:rsidRDefault="001C5A28" w:rsidP="004F3BF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2.2. Задачами п</w:t>
      </w:r>
      <w:r w:rsidR="006C4A0C" w:rsidRPr="00CF11E4">
        <w:rPr>
          <w:sz w:val="28"/>
          <w:szCs w:val="28"/>
        </w:rPr>
        <w:t>рограммы</w:t>
      </w:r>
      <w:r>
        <w:rPr>
          <w:sz w:val="28"/>
          <w:szCs w:val="28"/>
        </w:rPr>
        <w:t xml:space="preserve"> профилактики</w:t>
      </w:r>
      <w:r w:rsidR="006C4A0C" w:rsidRPr="00CF11E4">
        <w:rPr>
          <w:sz w:val="28"/>
          <w:szCs w:val="28"/>
        </w:rPr>
        <w:t xml:space="preserve"> являются:</w:t>
      </w:r>
    </w:p>
    <w:p w:rsidR="006C4A0C" w:rsidRPr="00CF11E4" w:rsidRDefault="00877EB1" w:rsidP="004F3BF1">
      <w:pPr>
        <w:ind w:firstLine="709"/>
        <w:jc w:val="both"/>
        <w:rPr>
          <w:sz w:val="28"/>
          <w:szCs w:val="28"/>
        </w:rPr>
      </w:pPr>
      <w:r w:rsidRPr="00CF11E4">
        <w:rPr>
          <w:sz w:val="28"/>
          <w:szCs w:val="28"/>
        </w:rPr>
        <w:t>1)</w:t>
      </w:r>
      <w:r w:rsidR="00D90BDA">
        <w:rPr>
          <w:sz w:val="28"/>
          <w:szCs w:val="28"/>
        </w:rPr>
        <w:t xml:space="preserve"> </w:t>
      </w:r>
      <w:r w:rsidR="006C4A0C" w:rsidRPr="00CF11E4">
        <w:rPr>
          <w:sz w:val="28"/>
          <w:szCs w:val="28"/>
        </w:rPr>
        <w:t>укрепление системы профилактики нарушений обязательных требований;</w:t>
      </w:r>
    </w:p>
    <w:p w:rsidR="006C4A0C" w:rsidRPr="00CF11E4" w:rsidRDefault="006C4A0C" w:rsidP="004F3BF1">
      <w:pPr>
        <w:ind w:firstLine="709"/>
        <w:jc w:val="both"/>
        <w:rPr>
          <w:sz w:val="28"/>
          <w:szCs w:val="28"/>
        </w:rPr>
      </w:pPr>
      <w:r w:rsidRPr="00CF11E4">
        <w:rPr>
          <w:sz w:val="28"/>
          <w:szCs w:val="28"/>
        </w:rPr>
        <w:lastRenderedPageBreak/>
        <w:t>2) выявление причин, факторов и условий, способствующих нарушениям обязательных требований, разработка мероприятий, направленных на устранение нарушений обязательных требований;</w:t>
      </w:r>
    </w:p>
    <w:p w:rsidR="006C4A0C" w:rsidRPr="00CF11E4" w:rsidRDefault="00877EB1" w:rsidP="004F3BF1">
      <w:pPr>
        <w:ind w:firstLine="709"/>
        <w:jc w:val="both"/>
        <w:rPr>
          <w:sz w:val="28"/>
          <w:szCs w:val="28"/>
        </w:rPr>
      </w:pPr>
      <w:r w:rsidRPr="00CF11E4">
        <w:rPr>
          <w:sz w:val="28"/>
          <w:szCs w:val="28"/>
        </w:rPr>
        <w:t>3)</w:t>
      </w:r>
      <w:r w:rsidR="00D90BDA">
        <w:rPr>
          <w:sz w:val="28"/>
          <w:szCs w:val="28"/>
        </w:rPr>
        <w:t xml:space="preserve"> </w:t>
      </w:r>
      <w:r w:rsidR="006C4A0C" w:rsidRPr="00CF11E4">
        <w:rPr>
          <w:sz w:val="28"/>
          <w:szCs w:val="28"/>
        </w:rPr>
        <w:t>снижение административной нагрузки на контролируемых лиц</w:t>
      </w:r>
    </w:p>
    <w:p w:rsidR="006C4A0C" w:rsidRPr="00CF11E4" w:rsidRDefault="00877EB1" w:rsidP="004F3BF1">
      <w:pPr>
        <w:ind w:firstLine="709"/>
        <w:jc w:val="both"/>
        <w:rPr>
          <w:sz w:val="28"/>
          <w:szCs w:val="28"/>
        </w:rPr>
      </w:pPr>
      <w:r w:rsidRPr="00CF11E4">
        <w:rPr>
          <w:sz w:val="28"/>
          <w:szCs w:val="28"/>
        </w:rPr>
        <w:t>4)</w:t>
      </w:r>
      <w:r w:rsidR="00D90BDA">
        <w:rPr>
          <w:sz w:val="28"/>
          <w:szCs w:val="28"/>
        </w:rPr>
        <w:t xml:space="preserve"> </w:t>
      </w:r>
      <w:r w:rsidR="006C4A0C" w:rsidRPr="00CF11E4">
        <w:rPr>
          <w:sz w:val="28"/>
          <w:szCs w:val="28"/>
        </w:rPr>
        <w:t>повышение правосознания и правовой культуры контролируемых лиц в сфере рассматриваемых правоотношений.</w:t>
      </w:r>
    </w:p>
    <w:p w:rsidR="006C4A0C" w:rsidRPr="00CF11E4" w:rsidRDefault="006C4A0C" w:rsidP="004F3BF1">
      <w:pPr>
        <w:ind w:firstLine="709"/>
        <w:jc w:val="both"/>
        <w:rPr>
          <w:sz w:val="28"/>
          <w:szCs w:val="28"/>
        </w:rPr>
      </w:pPr>
      <w:r w:rsidRPr="00CF11E4">
        <w:rPr>
          <w:sz w:val="28"/>
          <w:szCs w:val="28"/>
        </w:rPr>
        <w:t>В положении о виде контроля мероприятия, направленные на нематериальное поощрение добросовестных контролируемых лиц, не установлены, следовательно, меры стимулирования добросовестности в программе не предусмотрены.</w:t>
      </w:r>
    </w:p>
    <w:p w:rsidR="006C4A0C" w:rsidRPr="00CF11E4" w:rsidRDefault="006C4A0C" w:rsidP="004F3BF1">
      <w:pPr>
        <w:ind w:firstLine="709"/>
        <w:jc w:val="both"/>
        <w:rPr>
          <w:sz w:val="28"/>
          <w:szCs w:val="28"/>
        </w:rPr>
      </w:pPr>
      <w:r w:rsidRPr="00CF11E4">
        <w:rPr>
          <w:sz w:val="28"/>
          <w:szCs w:val="28"/>
        </w:rPr>
        <w:t>В положении о виде контроля с</w:t>
      </w:r>
      <w:r w:rsidRPr="00CF11E4">
        <w:rPr>
          <w:sz w:val="28"/>
          <w:szCs w:val="28"/>
          <w:shd w:val="clear" w:color="auto" w:fill="FFFFFF"/>
        </w:rPr>
        <w:t>амостоятельная оценка соблюдения обязательных требований (самообследование) не предусмотрена, следовательно, в программе способы самообследования в автоматизированном режиме не определены.</w:t>
      </w:r>
    </w:p>
    <w:p w:rsidR="00A06448" w:rsidRPr="00CF11E4" w:rsidRDefault="00A06448" w:rsidP="004F3BF1">
      <w:pPr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A06448" w:rsidRPr="00CF11E4" w:rsidRDefault="00A06448" w:rsidP="004F3BF1">
      <w:pPr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6C4A0C" w:rsidRDefault="006C4A0C" w:rsidP="004F3BF1">
      <w:pPr>
        <w:jc w:val="center"/>
        <w:rPr>
          <w:b/>
          <w:color w:val="000000"/>
          <w:sz w:val="28"/>
          <w:szCs w:val="28"/>
          <w:shd w:val="clear" w:color="auto" w:fill="FFFFFF"/>
        </w:rPr>
      </w:pPr>
      <w:r w:rsidRPr="00CF11E4">
        <w:rPr>
          <w:b/>
          <w:color w:val="000000"/>
          <w:sz w:val="28"/>
          <w:szCs w:val="28"/>
          <w:shd w:val="clear" w:color="auto" w:fill="FFFFFF"/>
        </w:rPr>
        <w:t>3. Перечень профилактических мероприятий, сроки (периодичность) их проведения</w:t>
      </w:r>
    </w:p>
    <w:p w:rsidR="00C27130" w:rsidRDefault="00C27130" w:rsidP="004F3BF1">
      <w:pPr>
        <w:jc w:val="center"/>
        <w:rPr>
          <w:b/>
          <w:color w:val="000000"/>
          <w:sz w:val="28"/>
          <w:szCs w:val="28"/>
          <w:shd w:val="clear" w:color="auto" w:fill="FFFFFF"/>
        </w:rPr>
      </w:pPr>
    </w:p>
    <w:tbl>
      <w:tblPr>
        <w:tblW w:w="9639" w:type="dxa"/>
        <w:tblInd w:w="8" w:type="dxa"/>
        <w:tblBorders>
          <w:top w:val="single" w:sz="6" w:space="0" w:color="282B28"/>
          <w:left w:val="single" w:sz="6" w:space="0" w:color="282B28"/>
          <w:bottom w:val="single" w:sz="6" w:space="0" w:color="282B28"/>
          <w:right w:val="single" w:sz="6" w:space="0" w:color="282B28"/>
          <w:insideH w:val="single" w:sz="6" w:space="0" w:color="282B28"/>
          <w:insideV w:val="single" w:sz="6" w:space="0" w:color="282B28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566"/>
        <w:gridCol w:w="2978"/>
        <w:gridCol w:w="3073"/>
        <w:gridCol w:w="3022"/>
      </w:tblGrid>
      <w:tr w:rsidR="00D90BDA" w:rsidRPr="00875E09" w:rsidTr="00D90BDA">
        <w:trPr>
          <w:trHeight w:val="829"/>
        </w:trPr>
        <w:tc>
          <w:tcPr>
            <w:tcW w:w="566" w:type="dxa"/>
            <w:vAlign w:val="center"/>
          </w:tcPr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№</w:t>
            </w:r>
          </w:p>
        </w:tc>
        <w:tc>
          <w:tcPr>
            <w:tcW w:w="2978" w:type="dxa"/>
          </w:tcPr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073" w:type="dxa"/>
          </w:tcPr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3022" w:type="dxa"/>
          </w:tcPr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Ответственные исполнители</w:t>
            </w:r>
          </w:p>
        </w:tc>
      </w:tr>
      <w:tr w:rsidR="00D90BDA" w:rsidRPr="00875E09" w:rsidTr="00D90BDA">
        <w:trPr>
          <w:trHeight w:val="1041"/>
        </w:trPr>
        <w:tc>
          <w:tcPr>
            <w:tcW w:w="566" w:type="dxa"/>
            <w:vAlign w:val="center"/>
          </w:tcPr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color w:val="282828"/>
                <w:sz w:val="28"/>
                <w:szCs w:val="28"/>
              </w:rPr>
              <w:t>1</w:t>
            </w:r>
            <w:r>
              <w:rPr>
                <w:color w:val="282828"/>
                <w:sz w:val="28"/>
                <w:szCs w:val="28"/>
              </w:rPr>
              <w:t>.</w:t>
            </w:r>
          </w:p>
        </w:tc>
        <w:tc>
          <w:tcPr>
            <w:tcW w:w="2978" w:type="dxa"/>
            <w:vAlign w:val="center"/>
          </w:tcPr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Информирование</w:t>
            </w:r>
          </w:p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По вопросам соблюдения обязательных требований</w:t>
            </w:r>
          </w:p>
        </w:tc>
        <w:tc>
          <w:tcPr>
            <w:tcW w:w="3073" w:type="dxa"/>
            <w:vAlign w:val="center"/>
          </w:tcPr>
          <w:p w:rsidR="00D90BDA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color w:val="131313"/>
                <w:position w:val="1"/>
                <w:sz w:val="28"/>
                <w:szCs w:val="28"/>
              </w:rPr>
              <w:t xml:space="preserve">в </w:t>
            </w:r>
            <w:r w:rsidRPr="00875E09">
              <w:rPr>
                <w:sz w:val="28"/>
                <w:szCs w:val="28"/>
              </w:rPr>
              <w:t>течение года</w:t>
            </w:r>
          </w:p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(по мере необходимости)</w:t>
            </w:r>
          </w:p>
        </w:tc>
        <w:tc>
          <w:tcPr>
            <w:tcW w:w="3022" w:type="dxa"/>
            <w:vAlign w:val="center"/>
          </w:tcPr>
          <w:p w:rsidR="00D90BDA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Главный специалист Управления по работе</w:t>
            </w:r>
          </w:p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с территориями округа</w:t>
            </w:r>
          </w:p>
        </w:tc>
      </w:tr>
      <w:tr w:rsidR="00D90BDA" w:rsidRPr="00875E09" w:rsidTr="00D90BDA">
        <w:trPr>
          <w:trHeight w:val="999"/>
        </w:trPr>
        <w:tc>
          <w:tcPr>
            <w:tcW w:w="566" w:type="dxa"/>
            <w:tcBorders>
              <w:bottom w:val="single" w:sz="4" w:space="0" w:color="auto"/>
            </w:tcBorders>
            <w:vAlign w:val="center"/>
          </w:tcPr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2978" w:type="dxa"/>
            <w:tcBorders>
              <w:bottom w:val="single" w:sz="4" w:space="0" w:color="auto"/>
            </w:tcBorders>
            <w:vAlign w:val="center"/>
          </w:tcPr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Консультирование</w:t>
            </w:r>
          </w:p>
        </w:tc>
        <w:tc>
          <w:tcPr>
            <w:tcW w:w="3073" w:type="dxa"/>
            <w:tcBorders>
              <w:bottom w:val="single" w:sz="4" w:space="0" w:color="auto"/>
            </w:tcBorders>
            <w:vAlign w:val="center"/>
          </w:tcPr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 xml:space="preserve">По мере обращения </w:t>
            </w:r>
            <w:r w:rsidRPr="00875E09">
              <w:rPr>
                <w:position w:val="1"/>
                <w:sz w:val="28"/>
                <w:szCs w:val="28"/>
              </w:rPr>
              <w:t xml:space="preserve">пoдконтpoльных </w:t>
            </w:r>
            <w:r w:rsidRPr="00875E09">
              <w:rPr>
                <w:sz w:val="28"/>
                <w:szCs w:val="28"/>
              </w:rPr>
              <w:t>субъектов</w:t>
            </w:r>
          </w:p>
        </w:tc>
        <w:tc>
          <w:tcPr>
            <w:tcW w:w="3022" w:type="dxa"/>
            <w:tcBorders>
              <w:bottom w:val="single" w:sz="4" w:space="0" w:color="auto"/>
            </w:tcBorders>
            <w:vAlign w:val="center"/>
          </w:tcPr>
          <w:p w:rsidR="00D90BDA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Главный специалист Управления по работе</w:t>
            </w:r>
          </w:p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с территориями округа</w:t>
            </w:r>
          </w:p>
        </w:tc>
      </w:tr>
      <w:tr w:rsidR="00D90BDA" w:rsidRPr="00875E09" w:rsidTr="00D90BDA">
        <w:trPr>
          <w:trHeight w:val="1984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D90BDA" w:rsidRPr="00875E09" w:rsidRDefault="00D90BDA" w:rsidP="004F3BF1">
            <w:pPr>
              <w:pStyle w:val="TableParagraph"/>
              <w:jc w:val="center"/>
              <w:rPr>
                <w:noProof/>
                <w:position w:val="-2"/>
                <w:sz w:val="28"/>
                <w:szCs w:val="28"/>
                <w:lang w:eastAsia="ru-RU"/>
              </w:rPr>
            </w:pPr>
          </w:p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Объявление предостережений</w:t>
            </w:r>
          </w:p>
        </w:tc>
        <w:tc>
          <w:tcPr>
            <w:tcW w:w="3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В течении года</w:t>
            </w:r>
          </w:p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При наличии</w:t>
            </w:r>
          </w:p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Оснований, предусмотренных статьей 49</w:t>
            </w:r>
          </w:p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Закона №248-ФЗ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0BDA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Главный специалист Управления по работе</w:t>
            </w:r>
          </w:p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с территориями округа</w:t>
            </w:r>
          </w:p>
        </w:tc>
      </w:tr>
      <w:tr w:rsidR="00D90BDA" w:rsidRPr="00875E09" w:rsidTr="00D90BDA">
        <w:trPr>
          <w:trHeight w:val="290"/>
        </w:trPr>
        <w:tc>
          <w:tcPr>
            <w:tcW w:w="566" w:type="dxa"/>
            <w:tcBorders>
              <w:top w:val="single" w:sz="4" w:space="0" w:color="auto"/>
            </w:tcBorders>
            <w:vAlign w:val="center"/>
          </w:tcPr>
          <w:p w:rsidR="00D90BDA" w:rsidRPr="00875E09" w:rsidRDefault="00D90BDA" w:rsidP="004F3B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978" w:type="dxa"/>
            <w:vAlign w:val="center"/>
          </w:tcPr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Профилактический визит</w:t>
            </w:r>
          </w:p>
        </w:tc>
        <w:tc>
          <w:tcPr>
            <w:tcW w:w="307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в течение года</w:t>
            </w:r>
          </w:p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(по мере необходимости)</w:t>
            </w:r>
          </w:p>
        </w:tc>
        <w:tc>
          <w:tcPr>
            <w:tcW w:w="30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D90BDA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Главный специалист Управления по работе</w:t>
            </w:r>
          </w:p>
          <w:p w:rsidR="00D90BDA" w:rsidRPr="00875E09" w:rsidRDefault="00D90BDA" w:rsidP="004F3BF1">
            <w:pPr>
              <w:pStyle w:val="TableParagraph"/>
              <w:jc w:val="center"/>
              <w:rPr>
                <w:sz w:val="28"/>
                <w:szCs w:val="28"/>
              </w:rPr>
            </w:pPr>
            <w:r w:rsidRPr="00875E09">
              <w:rPr>
                <w:sz w:val="28"/>
                <w:szCs w:val="28"/>
              </w:rPr>
              <w:t>с территориями округа</w:t>
            </w:r>
          </w:p>
        </w:tc>
      </w:tr>
    </w:tbl>
    <w:p w:rsidR="00D90BDA" w:rsidRPr="00CF11E4" w:rsidRDefault="00D90BDA" w:rsidP="004F3BF1">
      <w:pPr>
        <w:jc w:val="center"/>
        <w:rPr>
          <w:b/>
          <w:color w:val="000000"/>
          <w:sz w:val="28"/>
          <w:szCs w:val="28"/>
          <w:shd w:val="clear" w:color="auto" w:fill="FFFFFF"/>
        </w:rPr>
      </w:pPr>
    </w:p>
    <w:p w:rsidR="00327CE0" w:rsidRPr="00A06448" w:rsidRDefault="00327CE0" w:rsidP="004F3BF1">
      <w:pPr>
        <w:jc w:val="center"/>
        <w:rPr>
          <w:b/>
          <w:color w:val="000000"/>
          <w:sz w:val="26"/>
          <w:szCs w:val="26"/>
          <w:shd w:val="clear" w:color="auto" w:fill="FFFFFF"/>
        </w:rPr>
      </w:pPr>
      <w:r w:rsidRPr="00A06448">
        <w:rPr>
          <w:b/>
          <w:color w:val="000000"/>
          <w:sz w:val="26"/>
          <w:szCs w:val="26"/>
          <w:shd w:val="clear" w:color="auto" w:fill="FFFFFF"/>
        </w:rPr>
        <w:t>4. Показатели результативности и эффективности Программы</w:t>
      </w:r>
    </w:p>
    <w:p w:rsidR="00327CE0" w:rsidRPr="00A06448" w:rsidRDefault="00327CE0" w:rsidP="004F3BF1">
      <w:pPr>
        <w:jc w:val="center"/>
        <w:rPr>
          <w:sz w:val="26"/>
          <w:szCs w:val="26"/>
        </w:rPr>
      </w:pPr>
    </w:p>
    <w:tbl>
      <w:tblPr>
        <w:tblW w:w="4995" w:type="pct"/>
        <w:tblCellMar>
          <w:left w:w="10" w:type="dxa"/>
          <w:right w:w="10" w:type="dxa"/>
        </w:tblCellMar>
        <w:tblLook w:val="0000"/>
      </w:tblPr>
      <w:tblGrid>
        <w:gridCol w:w="892"/>
        <w:gridCol w:w="5847"/>
        <w:gridCol w:w="2910"/>
      </w:tblGrid>
      <w:tr w:rsidR="00327CE0" w:rsidRPr="004F3BF1" w:rsidTr="00446E8A">
        <w:trPr>
          <w:trHeight w:hRule="exact" w:val="576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7CE0" w:rsidRPr="004F3BF1" w:rsidRDefault="00327CE0" w:rsidP="004F3BF1">
            <w:pPr>
              <w:jc w:val="center"/>
              <w:rPr>
                <w:b/>
                <w:sz w:val="28"/>
                <w:szCs w:val="28"/>
              </w:rPr>
            </w:pPr>
            <w:r w:rsidRPr="004F3BF1">
              <w:rPr>
                <w:b/>
                <w:sz w:val="28"/>
                <w:szCs w:val="28"/>
              </w:rPr>
              <w:t>№</w:t>
            </w:r>
          </w:p>
          <w:p w:rsidR="00327CE0" w:rsidRPr="004F3BF1" w:rsidRDefault="00327CE0" w:rsidP="004F3BF1">
            <w:pPr>
              <w:jc w:val="center"/>
              <w:rPr>
                <w:b/>
                <w:sz w:val="28"/>
                <w:szCs w:val="28"/>
              </w:rPr>
            </w:pPr>
            <w:r w:rsidRPr="004F3BF1">
              <w:rPr>
                <w:b/>
                <w:sz w:val="28"/>
                <w:szCs w:val="28"/>
              </w:rPr>
              <w:t>п/п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7CE0" w:rsidRPr="004F3BF1" w:rsidRDefault="00327CE0" w:rsidP="004F3BF1">
            <w:pPr>
              <w:jc w:val="center"/>
              <w:rPr>
                <w:b/>
                <w:sz w:val="28"/>
                <w:szCs w:val="28"/>
              </w:rPr>
            </w:pPr>
            <w:r w:rsidRPr="004F3BF1">
              <w:rPr>
                <w:b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CE0" w:rsidRPr="004F3BF1" w:rsidRDefault="00327CE0" w:rsidP="004F3BF1">
            <w:pPr>
              <w:jc w:val="center"/>
              <w:rPr>
                <w:b/>
                <w:sz w:val="28"/>
                <w:szCs w:val="28"/>
              </w:rPr>
            </w:pPr>
            <w:r w:rsidRPr="004F3BF1">
              <w:rPr>
                <w:b/>
                <w:sz w:val="28"/>
                <w:szCs w:val="28"/>
              </w:rPr>
              <w:t>Величина</w:t>
            </w:r>
          </w:p>
        </w:tc>
      </w:tr>
      <w:tr w:rsidR="00327CE0" w:rsidRPr="004F3BF1" w:rsidTr="004F3BF1">
        <w:trPr>
          <w:trHeight w:hRule="exact" w:val="2278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7CE0" w:rsidRPr="004F3BF1" w:rsidRDefault="00446E8A" w:rsidP="004F3BF1">
            <w:pPr>
              <w:jc w:val="center"/>
              <w:rPr>
                <w:sz w:val="28"/>
                <w:szCs w:val="28"/>
              </w:rPr>
            </w:pPr>
            <w:r w:rsidRPr="004F3BF1">
              <w:rPr>
                <w:sz w:val="28"/>
                <w:szCs w:val="28"/>
              </w:rPr>
              <w:lastRenderedPageBreak/>
              <w:t>1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7CE0" w:rsidRPr="004F3BF1" w:rsidRDefault="00327CE0" w:rsidP="004F3BF1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3BF1">
              <w:rPr>
                <w:rFonts w:ascii="Times New Roman" w:hAnsi="Times New Roman" w:cs="Times New Roman"/>
                <w:sz w:val="28"/>
                <w:szCs w:val="28"/>
              </w:rPr>
              <w:t>Полнота информации, размещенной на официальном сайте контрольного органа в сети «Интернет»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  <w:p w:rsidR="00327CE0" w:rsidRPr="004F3BF1" w:rsidRDefault="00327CE0" w:rsidP="004F3BF1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CE0" w:rsidRPr="004F3BF1" w:rsidRDefault="00327CE0" w:rsidP="004F3BF1">
            <w:pPr>
              <w:jc w:val="center"/>
              <w:rPr>
                <w:sz w:val="28"/>
                <w:szCs w:val="28"/>
              </w:rPr>
            </w:pPr>
            <w:r w:rsidRPr="004F3BF1">
              <w:rPr>
                <w:sz w:val="28"/>
                <w:szCs w:val="28"/>
              </w:rPr>
              <w:t>100%</w:t>
            </w:r>
          </w:p>
        </w:tc>
      </w:tr>
      <w:tr w:rsidR="00C8725B" w:rsidRPr="004F3BF1" w:rsidTr="00446E8A">
        <w:trPr>
          <w:trHeight w:hRule="exact" w:val="682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725B" w:rsidRPr="004F3BF1" w:rsidRDefault="00C8725B" w:rsidP="004F3BF1">
            <w:pPr>
              <w:widowControl w:val="0"/>
              <w:jc w:val="center"/>
              <w:rPr>
                <w:rFonts w:eastAsia="Courier New"/>
                <w:color w:val="000000"/>
                <w:sz w:val="28"/>
                <w:szCs w:val="28"/>
              </w:rPr>
            </w:pPr>
            <w:r w:rsidRPr="004F3BF1">
              <w:rPr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8725B" w:rsidRPr="004F3BF1" w:rsidRDefault="00C8725B" w:rsidP="004F3BF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F3BF1">
              <w:rPr>
                <w:sz w:val="28"/>
                <w:szCs w:val="28"/>
              </w:rPr>
              <w:t xml:space="preserve">  Выполнение запланированных мероприятий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725B" w:rsidRPr="004F3BF1" w:rsidRDefault="00C8725B" w:rsidP="004F3BF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4F3BF1">
              <w:rPr>
                <w:sz w:val="28"/>
                <w:szCs w:val="28"/>
              </w:rPr>
              <w:t>100% от запланированных</w:t>
            </w:r>
          </w:p>
        </w:tc>
      </w:tr>
      <w:tr w:rsidR="00327CE0" w:rsidRPr="004F3BF1" w:rsidTr="00446E8A">
        <w:trPr>
          <w:trHeight w:hRule="exact" w:val="991"/>
        </w:trPr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7CE0" w:rsidRPr="004F3BF1" w:rsidRDefault="00446E8A" w:rsidP="004F3BF1">
            <w:pPr>
              <w:widowControl w:val="0"/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4F3BF1">
              <w:rPr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3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327CE0" w:rsidRPr="004F3BF1" w:rsidRDefault="00327CE0" w:rsidP="004F3BF1">
            <w:pPr>
              <w:pStyle w:val="ad"/>
              <w:jc w:val="both"/>
              <w:rPr>
                <w:szCs w:val="28"/>
              </w:rPr>
            </w:pPr>
            <w:r w:rsidRPr="004F3BF1">
              <w:rPr>
                <w:szCs w:val="28"/>
              </w:rPr>
              <w:t>Доля лиц, удовлетворенных консультированием в общем количестве лиц, обратившихся за консультированием</w:t>
            </w:r>
          </w:p>
        </w:tc>
        <w:tc>
          <w:tcPr>
            <w:tcW w:w="1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7CE0" w:rsidRPr="004F3BF1" w:rsidRDefault="00327CE0" w:rsidP="004F3BF1">
            <w:pPr>
              <w:pStyle w:val="ad"/>
              <w:jc w:val="center"/>
              <w:rPr>
                <w:szCs w:val="28"/>
              </w:rPr>
            </w:pPr>
            <w:r w:rsidRPr="004F3BF1">
              <w:rPr>
                <w:szCs w:val="28"/>
              </w:rPr>
              <w:t>100%</w:t>
            </w:r>
          </w:p>
        </w:tc>
      </w:tr>
    </w:tbl>
    <w:p w:rsidR="008D56A9" w:rsidRDefault="008D56A9" w:rsidP="004F3BF1">
      <w:pPr>
        <w:rPr>
          <w:sz w:val="26"/>
          <w:szCs w:val="26"/>
        </w:rPr>
      </w:pPr>
    </w:p>
    <w:sectPr w:rsidR="008D56A9" w:rsidSect="0058534F">
      <w:headerReference w:type="default" r:id="rId9"/>
      <w:pgSz w:w="11906" w:h="16838"/>
      <w:pgMar w:top="1134" w:right="566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2886" w:rsidRDefault="00732886" w:rsidP="00D4689C">
      <w:r>
        <w:separator/>
      </w:r>
    </w:p>
  </w:endnote>
  <w:endnote w:type="continuationSeparator" w:id="1">
    <w:p w:rsidR="00732886" w:rsidRDefault="00732886" w:rsidP="00D468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?l?r ?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Helve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2886" w:rsidRDefault="00732886" w:rsidP="00D4689C">
      <w:r>
        <w:separator/>
      </w:r>
    </w:p>
  </w:footnote>
  <w:footnote w:type="continuationSeparator" w:id="1">
    <w:p w:rsidR="00732886" w:rsidRDefault="00732886" w:rsidP="00D4689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FBE" w:rsidRDefault="00A01FBE" w:rsidP="00A01FBE">
    <w:pPr>
      <w:pStyle w:val="a9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96190"/>
    <w:multiLevelType w:val="hybridMultilevel"/>
    <w:tmpl w:val="DB66583A"/>
    <w:lvl w:ilvl="0" w:tplc="B086AD02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2A5CE7"/>
    <w:multiLevelType w:val="multilevel"/>
    <w:tmpl w:val="81BC9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45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6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9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6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9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39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4560" w:hanging="1800"/>
      </w:pPr>
      <w:rPr>
        <w:rFonts w:hint="default"/>
        <w:color w:val="auto"/>
      </w:rPr>
    </w:lvl>
  </w:abstractNum>
  <w:abstractNum w:abstractNumId="2">
    <w:nsid w:val="29A85D4F"/>
    <w:multiLevelType w:val="hybridMultilevel"/>
    <w:tmpl w:val="7FA2E0F8"/>
    <w:lvl w:ilvl="0" w:tplc="3A0AD9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D414D9D"/>
    <w:multiLevelType w:val="hybridMultilevel"/>
    <w:tmpl w:val="6EE855C4"/>
    <w:lvl w:ilvl="0" w:tplc="B0AEB0DC">
      <w:start w:val="1"/>
      <w:numFmt w:val="decimal"/>
      <w:lvlText w:val="%1)"/>
      <w:lvlJc w:val="left"/>
      <w:pPr>
        <w:ind w:left="1069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4BAD0159"/>
    <w:multiLevelType w:val="hybridMultilevel"/>
    <w:tmpl w:val="44CA7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1F7853"/>
    <w:multiLevelType w:val="multilevel"/>
    <w:tmpl w:val="8620F4E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113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84" w:hanging="2160"/>
      </w:pPr>
      <w:rPr>
        <w:rFonts w:hint="default"/>
      </w:rPr>
    </w:lvl>
  </w:abstractNum>
  <w:abstractNum w:abstractNumId="6">
    <w:nsid w:val="630A3645"/>
    <w:multiLevelType w:val="hybridMultilevel"/>
    <w:tmpl w:val="DCE267FE"/>
    <w:lvl w:ilvl="0" w:tplc="C4D83EA0">
      <w:start w:val="1"/>
      <w:numFmt w:val="decimal"/>
      <w:lvlText w:val="%1."/>
      <w:lvlJc w:val="left"/>
      <w:pPr>
        <w:ind w:left="1500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63D366F4"/>
    <w:multiLevelType w:val="hybridMultilevel"/>
    <w:tmpl w:val="9C7A613A"/>
    <w:lvl w:ilvl="0" w:tplc="F962D69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00D0006"/>
    <w:multiLevelType w:val="multilevel"/>
    <w:tmpl w:val="0536655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7"/>
  </w:num>
  <w:num w:numId="7">
    <w:abstractNumId w:val="0"/>
  </w:num>
  <w:num w:numId="8">
    <w:abstractNumId w:val="8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C0FF0"/>
    <w:rsid w:val="0001239C"/>
    <w:rsid w:val="00013605"/>
    <w:rsid w:val="00037D7C"/>
    <w:rsid w:val="000541AA"/>
    <w:rsid w:val="000853C3"/>
    <w:rsid w:val="0009794E"/>
    <w:rsid w:val="000C0FF0"/>
    <w:rsid w:val="00106E82"/>
    <w:rsid w:val="00144E68"/>
    <w:rsid w:val="00190542"/>
    <w:rsid w:val="001C5A28"/>
    <w:rsid w:val="001D3912"/>
    <w:rsid w:val="001D746C"/>
    <w:rsid w:val="001E0781"/>
    <w:rsid w:val="001E1EF1"/>
    <w:rsid w:val="001E5C04"/>
    <w:rsid w:val="001E6EF8"/>
    <w:rsid w:val="00201EBD"/>
    <w:rsid w:val="00205ABD"/>
    <w:rsid w:val="002418FD"/>
    <w:rsid w:val="00263F9D"/>
    <w:rsid w:val="00275696"/>
    <w:rsid w:val="0029202B"/>
    <w:rsid w:val="002A6D5A"/>
    <w:rsid w:val="002C7484"/>
    <w:rsid w:val="00301384"/>
    <w:rsid w:val="00313601"/>
    <w:rsid w:val="00327CE0"/>
    <w:rsid w:val="0033483A"/>
    <w:rsid w:val="00352CA6"/>
    <w:rsid w:val="00383085"/>
    <w:rsid w:val="003A3246"/>
    <w:rsid w:val="003A6392"/>
    <w:rsid w:val="003E7451"/>
    <w:rsid w:val="003E7FAB"/>
    <w:rsid w:val="00446E8A"/>
    <w:rsid w:val="00465036"/>
    <w:rsid w:val="00466ACF"/>
    <w:rsid w:val="004753AC"/>
    <w:rsid w:val="0049093B"/>
    <w:rsid w:val="004C20F6"/>
    <w:rsid w:val="004E7DE2"/>
    <w:rsid w:val="004F3BF1"/>
    <w:rsid w:val="004F62F9"/>
    <w:rsid w:val="005120BB"/>
    <w:rsid w:val="0052340B"/>
    <w:rsid w:val="00527CE4"/>
    <w:rsid w:val="0053795C"/>
    <w:rsid w:val="00557492"/>
    <w:rsid w:val="00560E07"/>
    <w:rsid w:val="0058534F"/>
    <w:rsid w:val="005F0D41"/>
    <w:rsid w:val="006117BD"/>
    <w:rsid w:val="00676295"/>
    <w:rsid w:val="00680636"/>
    <w:rsid w:val="00691764"/>
    <w:rsid w:val="006A2E8F"/>
    <w:rsid w:val="006C4A0C"/>
    <w:rsid w:val="006C686B"/>
    <w:rsid w:val="006E4316"/>
    <w:rsid w:val="00704049"/>
    <w:rsid w:val="00732886"/>
    <w:rsid w:val="0075712F"/>
    <w:rsid w:val="00767572"/>
    <w:rsid w:val="00785FA3"/>
    <w:rsid w:val="0078650D"/>
    <w:rsid w:val="007A22F4"/>
    <w:rsid w:val="007A7D5C"/>
    <w:rsid w:val="007B6D28"/>
    <w:rsid w:val="007E2F6F"/>
    <w:rsid w:val="008275AD"/>
    <w:rsid w:val="00843DAE"/>
    <w:rsid w:val="00853F4F"/>
    <w:rsid w:val="00877EB1"/>
    <w:rsid w:val="008961ED"/>
    <w:rsid w:val="008C256A"/>
    <w:rsid w:val="008D3C2A"/>
    <w:rsid w:val="008D56A9"/>
    <w:rsid w:val="008F5CFA"/>
    <w:rsid w:val="00900905"/>
    <w:rsid w:val="00926BE7"/>
    <w:rsid w:val="009339A4"/>
    <w:rsid w:val="00961D41"/>
    <w:rsid w:val="009707D6"/>
    <w:rsid w:val="00974217"/>
    <w:rsid w:val="00984980"/>
    <w:rsid w:val="009A3223"/>
    <w:rsid w:val="009E6D2D"/>
    <w:rsid w:val="00A01FBE"/>
    <w:rsid w:val="00A06448"/>
    <w:rsid w:val="00A14F54"/>
    <w:rsid w:val="00A413CC"/>
    <w:rsid w:val="00A4528E"/>
    <w:rsid w:val="00A474C0"/>
    <w:rsid w:val="00A5636C"/>
    <w:rsid w:val="00A62891"/>
    <w:rsid w:val="00A8433F"/>
    <w:rsid w:val="00A86AAE"/>
    <w:rsid w:val="00A90A59"/>
    <w:rsid w:val="00AA0CE6"/>
    <w:rsid w:val="00AB3B08"/>
    <w:rsid w:val="00AC22CB"/>
    <w:rsid w:val="00AD565C"/>
    <w:rsid w:val="00AF5A55"/>
    <w:rsid w:val="00B04EFA"/>
    <w:rsid w:val="00B118D1"/>
    <w:rsid w:val="00B419BA"/>
    <w:rsid w:val="00B474E3"/>
    <w:rsid w:val="00B509FA"/>
    <w:rsid w:val="00B6282B"/>
    <w:rsid w:val="00B7772C"/>
    <w:rsid w:val="00B94441"/>
    <w:rsid w:val="00BA3289"/>
    <w:rsid w:val="00BB2E55"/>
    <w:rsid w:val="00BC5936"/>
    <w:rsid w:val="00BC59E2"/>
    <w:rsid w:val="00BC6B91"/>
    <w:rsid w:val="00C27130"/>
    <w:rsid w:val="00C33C81"/>
    <w:rsid w:val="00C4258C"/>
    <w:rsid w:val="00C6175F"/>
    <w:rsid w:val="00C8725B"/>
    <w:rsid w:val="00CF11E4"/>
    <w:rsid w:val="00D13730"/>
    <w:rsid w:val="00D178E6"/>
    <w:rsid w:val="00D416F5"/>
    <w:rsid w:val="00D4689C"/>
    <w:rsid w:val="00D84AFC"/>
    <w:rsid w:val="00D90BDA"/>
    <w:rsid w:val="00DA0753"/>
    <w:rsid w:val="00DA2374"/>
    <w:rsid w:val="00DB0B1B"/>
    <w:rsid w:val="00DB180B"/>
    <w:rsid w:val="00DE0453"/>
    <w:rsid w:val="00DF2E88"/>
    <w:rsid w:val="00E06767"/>
    <w:rsid w:val="00E24A42"/>
    <w:rsid w:val="00E32F94"/>
    <w:rsid w:val="00E37886"/>
    <w:rsid w:val="00E37FFC"/>
    <w:rsid w:val="00E51BD0"/>
    <w:rsid w:val="00E65B68"/>
    <w:rsid w:val="00E80A8E"/>
    <w:rsid w:val="00E80C9A"/>
    <w:rsid w:val="00EA0BCF"/>
    <w:rsid w:val="00EC1829"/>
    <w:rsid w:val="00ED25B8"/>
    <w:rsid w:val="00EF4ED2"/>
    <w:rsid w:val="00F12C42"/>
    <w:rsid w:val="00F45C3A"/>
    <w:rsid w:val="00F538DC"/>
    <w:rsid w:val="00F8471E"/>
    <w:rsid w:val="00F93617"/>
    <w:rsid w:val="00F94F4B"/>
    <w:rsid w:val="00F9555B"/>
    <w:rsid w:val="00FA2995"/>
    <w:rsid w:val="00FD40F2"/>
    <w:rsid w:val="00FE43B7"/>
    <w:rsid w:val="00FE4F53"/>
    <w:rsid w:val="00FF03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F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234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D56A9"/>
    <w:pPr>
      <w:keepNext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C0FF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C0FF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0FF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link w:val="a7"/>
    <w:uiPriority w:val="34"/>
    <w:qFormat/>
    <w:rsid w:val="00DA2374"/>
    <w:pPr>
      <w:ind w:left="720"/>
      <w:contextualSpacing/>
    </w:pPr>
  </w:style>
  <w:style w:type="character" w:styleId="a8">
    <w:name w:val="Emphasis"/>
    <w:basedOn w:val="a0"/>
    <w:qFormat/>
    <w:rsid w:val="00AC22CB"/>
    <w:rPr>
      <w:i/>
      <w:iCs/>
    </w:rPr>
  </w:style>
  <w:style w:type="paragraph" w:customStyle="1" w:styleId="ConsPlusNormal">
    <w:name w:val="ConsPlusNormal"/>
    <w:link w:val="ConsPlusNormal1"/>
    <w:rsid w:val="00AC22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AC22CB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C22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C22CB"/>
    <w:rPr>
      <w:rFonts w:ascii="Courier New" w:eastAsia="Times New Roman" w:hAnsi="Courier New" w:cs="Times New Roman"/>
      <w:sz w:val="20"/>
      <w:szCs w:val="20"/>
    </w:rPr>
  </w:style>
  <w:style w:type="character" w:customStyle="1" w:styleId="a7">
    <w:name w:val="Абзац списка Знак"/>
    <w:link w:val="a6"/>
    <w:locked/>
    <w:rsid w:val="00AC22C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basedOn w:val="a0"/>
    <w:locked/>
    <w:rsid w:val="006C4A0C"/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D4689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D468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D4689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D468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uiPriority w:val="99"/>
    <w:qFormat/>
    <w:rsid w:val="008961E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tyle1">
    <w:name w:val="Style1"/>
    <w:basedOn w:val="a"/>
    <w:uiPriority w:val="99"/>
    <w:rsid w:val="006C686B"/>
    <w:pPr>
      <w:spacing w:line="276" w:lineRule="exact"/>
      <w:ind w:firstLine="547"/>
      <w:jc w:val="both"/>
    </w:pPr>
    <w:rPr>
      <w:sz w:val="20"/>
      <w:szCs w:val="20"/>
    </w:rPr>
  </w:style>
  <w:style w:type="paragraph" w:customStyle="1" w:styleId="Style3">
    <w:name w:val="Style3"/>
    <w:basedOn w:val="a"/>
    <w:uiPriority w:val="99"/>
    <w:rsid w:val="006C686B"/>
    <w:pPr>
      <w:spacing w:line="278" w:lineRule="exact"/>
      <w:jc w:val="both"/>
    </w:pPr>
    <w:rPr>
      <w:sz w:val="20"/>
      <w:szCs w:val="20"/>
    </w:rPr>
  </w:style>
  <w:style w:type="character" w:customStyle="1" w:styleId="FontStyle12">
    <w:name w:val="Font Style12"/>
    <w:basedOn w:val="a0"/>
    <w:uiPriority w:val="99"/>
    <w:rsid w:val="006C686B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basedOn w:val="a0"/>
    <w:uiPriority w:val="99"/>
    <w:rsid w:val="006C686B"/>
    <w:rPr>
      <w:rFonts w:ascii="Times New Roman" w:hAnsi="Times New Roman" w:cs="Times New Roman"/>
      <w:b/>
      <w:bCs/>
      <w:sz w:val="22"/>
      <w:szCs w:val="22"/>
    </w:rPr>
  </w:style>
  <w:style w:type="paragraph" w:styleId="ae">
    <w:name w:val="Normal (Web)"/>
    <w:basedOn w:val="a"/>
    <w:uiPriority w:val="99"/>
    <w:unhideWhenUsed/>
    <w:rsid w:val="003A3246"/>
    <w:pPr>
      <w:spacing w:before="100" w:beforeAutospacing="1" w:after="100" w:afterAutospacing="1"/>
    </w:pPr>
  </w:style>
  <w:style w:type="character" w:customStyle="1" w:styleId="af">
    <w:name w:val="Основной текст_"/>
    <w:link w:val="21"/>
    <w:rsid w:val="00B509F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1">
    <w:name w:val="Основной текст2"/>
    <w:basedOn w:val="a"/>
    <w:link w:val="af"/>
    <w:rsid w:val="00B509FA"/>
    <w:pPr>
      <w:widowControl w:val="0"/>
      <w:shd w:val="clear" w:color="auto" w:fill="FFFFFF"/>
      <w:spacing w:before="840" w:after="240" w:line="293" w:lineRule="exact"/>
      <w:jc w:val="both"/>
    </w:pPr>
    <w:rPr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8D56A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">
    <w:name w:val="Основной текст (3)_"/>
    <w:link w:val="30"/>
    <w:rsid w:val="00FA2995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A2995"/>
    <w:pPr>
      <w:widowControl w:val="0"/>
      <w:shd w:val="clear" w:color="auto" w:fill="FFFFFF"/>
      <w:spacing w:line="322" w:lineRule="exact"/>
      <w:jc w:val="center"/>
    </w:pPr>
    <w:rPr>
      <w:rFonts w:asciiTheme="minorHAnsi" w:eastAsiaTheme="minorHAnsi" w:hAnsiTheme="minorHAnsi" w:cstheme="minorBidi"/>
      <w:b/>
      <w:bCs/>
      <w:sz w:val="26"/>
      <w:szCs w:val="26"/>
      <w:lang w:eastAsia="en-US"/>
    </w:rPr>
  </w:style>
  <w:style w:type="paragraph" w:styleId="af0">
    <w:name w:val="footnote text"/>
    <w:basedOn w:val="a"/>
    <w:link w:val="af1"/>
    <w:rsid w:val="00767572"/>
    <w:rPr>
      <w:sz w:val="20"/>
      <w:szCs w:val="20"/>
    </w:rPr>
  </w:style>
  <w:style w:type="character" w:customStyle="1" w:styleId="af1">
    <w:name w:val="Текст сноски Знак"/>
    <w:basedOn w:val="a0"/>
    <w:link w:val="af0"/>
    <w:rsid w:val="0076757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rsid w:val="00767572"/>
    <w:rPr>
      <w:vertAlign w:val="superscript"/>
    </w:rPr>
  </w:style>
  <w:style w:type="paragraph" w:customStyle="1" w:styleId="ConsPlusTitle">
    <w:name w:val="ConsPlusTitle"/>
    <w:rsid w:val="00E37886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2340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ConsTitle">
    <w:name w:val="ConsTitle"/>
    <w:rsid w:val="0052340B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s16">
    <w:name w:val="s_16"/>
    <w:basedOn w:val="a"/>
    <w:rsid w:val="0052340B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D90BDA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9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7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265&amp;n=123059&amp;date=02.02.2024&amp;dst=100014&amp;field=13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6</Pages>
  <Words>1419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user</cp:lastModifiedBy>
  <cp:revision>5</cp:revision>
  <cp:lastPrinted>2024-09-20T12:41:00Z</cp:lastPrinted>
  <dcterms:created xsi:type="dcterms:W3CDTF">2024-09-24T10:15:00Z</dcterms:created>
  <dcterms:modified xsi:type="dcterms:W3CDTF">2024-09-24T13:13:00Z</dcterms:modified>
</cp:coreProperties>
</file>